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>
              <w:rPr>
                <w:rFonts w:hint="eastAsia" w:ascii="方正小标宋_GBK" w:eastAsia="方正小标宋_GBK"/>
                <w:color w:val="FF0000"/>
                <w:spacing w:val="120"/>
                <w:kern w:val="0"/>
                <w:sz w:val="84"/>
                <w:szCs w:val="84"/>
                <w:fitText w:val="8400" w:id="1260111872"/>
              </w:rPr>
              <w:t>陕西省地震局文</w:t>
            </w:r>
            <w:r>
              <w:rPr>
                <w:rFonts w:hint="eastAsia" w:ascii="方正小标宋_GBK" w:eastAsia="方正小标宋_GBK"/>
                <w:color w:val="FF0000"/>
                <w:spacing w:val="0"/>
                <w:kern w:val="0"/>
                <w:sz w:val="84"/>
                <w:szCs w:val="84"/>
                <w:fitText w:val="8400" w:id="126011187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after="57" w:line="600" w:lineRule="exact"/>
              <w:ind w:right="1718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8789" w:type="dxa"/>
            <w:tcBorders>
              <w:bottom w:val="single" w:color="FF0000" w:sz="18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bookmarkStart w:id="0" w:name="POST_DOC_NUMBER"/>
            <w:r>
              <w:rPr>
                <w:rFonts w:hint="eastAsia" w:ascii="仿宋_GB2312"/>
                <w:spacing w:val="-4"/>
              </w:rPr>
              <w:t>陕震发〔2017〕80号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tcBorders>
              <w:top w:val="single" w:color="FF0000" w:sz="18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方正小标宋_GBK" w:hAnsi="仿宋" w:eastAsia="方正小标宋_GBK"/>
                <w:spacing w:val="-4"/>
                <w:sz w:val="44"/>
                <w:szCs w:val="44"/>
              </w:rPr>
            </w:pPr>
            <w:bookmarkStart w:id="1" w:name="TITLE"/>
            <w:r>
              <w:rPr>
                <w:rFonts w:hint="eastAsia" w:ascii="方正小标宋_GBK" w:hAnsi="仿宋" w:eastAsia="方正小标宋_GBK"/>
                <w:spacing w:val="-4"/>
                <w:sz w:val="44"/>
                <w:szCs w:val="44"/>
              </w:rPr>
              <w:t>关于</w:t>
            </w:r>
            <w:r>
              <w:rPr>
                <w:rFonts w:ascii="方正小标宋_GBK" w:hAnsi="仿宋" w:eastAsia="方正小标宋_GBK"/>
                <w:spacing w:val="-4"/>
                <w:sz w:val="44"/>
                <w:szCs w:val="44"/>
              </w:rPr>
              <w:t>2017年度全省县级防震减灾工作</w:t>
            </w:r>
          </w:p>
          <w:p>
            <w:pPr>
              <w:spacing w:line="600" w:lineRule="exact"/>
              <w:jc w:val="center"/>
              <w:rPr>
                <w:rFonts w:ascii="方正小标宋_GBK" w:hAnsi="仿宋" w:eastAsia="方正小标宋_GBK"/>
                <w:spacing w:val="-4"/>
              </w:rPr>
            </w:pPr>
            <w:r>
              <w:rPr>
                <w:rFonts w:ascii="方正小标宋_GBK" w:hAnsi="仿宋" w:eastAsia="方正小标宋_GBK"/>
                <w:spacing w:val="-4"/>
                <w:sz w:val="44"/>
                <w:szCs w:val="44"/>
              </w:rPr>
              <w:t>考核结果的通报</w:t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600" w:lineRule="exact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600" w:lineRule="exact"/>
              <w:ind w:left="-40" w:leftChars="-13"/>
              <w:rPr>
                <w:rFonts w:ascii="仿宋_GB2312" w:hAnsi="仿宋"/>
                <w:spacing w:val="-4"/>
              </w:rPr>
            </w:pPr>
            <w:bookmarkStart w:id="2" w:name="LORD_SEND_ORGANS"/>
            <w:r>
              <w:rPr>
                <w:rFonts w:hint="eastAsia" w:ascii="仿宋_GB2312" w:hAnsi="仿宋"/>
                <w:spacing w:val="-4"/>
              </w:rPr>
              <w:t>各设区市、杨凌示范区地震局，韩城市地震办公室</w:t>
            </w:r>
            <w:bookmarkEnd w:id="2"/>
            <w:r>
              <w:rPr>
                <w:rFonts w:hint="eastAsia" w:ascii="仿宋_GB2312" w:hAnsi="仿宋"/>
                <w:spacing w:val="-4"/>
              </w:rPr>
              <w:t>：</w:t>
            </w:r>
          </w:p>
        </w:tc>
      </w:tr>
    </w:tbl>
    <w:p>
      <w:pPr>
        <w:adjustRightInd w:val="0"/>
        <w:snapToGrid w:val="0"/>
        <w:spacing w:line="51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依据《关于印发&lt;陕西省县（区）级防震减灾工作年度考核办法&gt;的通知》(陕震发〔201</w:t>
      </w:r>
      <w:r>
        <w:rPr>
          <w:rFonts w:ascii="仿宋_GB2312"/>
        </w:rPr>
        <w:t>6</w:t>
      </w:r>
      <w:r>
        <w:rPr>
          <w:rFonts w:hint="eastAsia" w:ascii="仿宋_GB2312"/>
        </w:rPr>
        <w:t>〕</w:t>
      </w:r>
      <w:r>
        <w:rPr>
          <w:rFonts w:ascii="仿宋_GB2312"/>
        </w:rPr>
        <w:t>55</w:t>
      </w:r>
      <w:r>
        <w:rPr>
          <w:rFonts w:hint="eastAsia" w:ascii="仿宋_GB2312"/>
        </w:rPr>
        <w:t>号)</w:t>
      </w:r>
      <w:r>
        <w:rPr>
          <w:rFonts w:hint="eastAsia" w:ascii="仿宋_GB2312" w:hAnsi="宋体" w:cs="宋体"/>
          <w:spacing w:val="-4"/>
        </w:rPr>
        <w:t>和《关于开展2017年度市县防震减灾工作年度考核的通知》（</w:t>
      </w:r>
      <w:r>
        <w:rPr>
          <w:rFonts w:hint="eastAsia" w:ascii="仿宋_GB2312"/>
        </w:rPr>
        <w:t>陕震办发〔201</w:t>
      </w:r>
      <w:r>
        <w:rPr>
          <w:rFonts w:ascii="仿宋_GB2312"/>
        </w:rPr>
        <w:t>7</w:t>
      </w:r>
      <w:r>
        <w:rPr>
          <w:rFonts w:hint="eastAsia" w:ascii="仿宋_GB2312"/>
        </w:rPr>
        <w:t>〕</w:t>
      </w:r>
      <w:r>
        <w:rPr>
          <w:rFonts w:ascii="仿宋_GB2312"/>
        </w:rPr>
        <w:t>64</w:t>
      </w:r>
      <w:r>
        <w:rPr>
          <w:rFonts w:hint="eastAsia" w:ascii="仿宋_GB2312"/>
        </w:rPr>
        <w:t>号</w:t>
      </w:r>
      <w:r>
        <w:rPr>
          <w:rFonts w:hint="eastAsia" w:ascii="仿宋_GB2312" w:hAnsi="宋体" w:cs="宋体"/>
          <w:spacing w:val="-4"/>
        </w:rPr>
        <w:t>）的文件精神，结合各市地震局(办)的推荐，省地震局开展了201</w:t>
      </w:r>
      <w:r>
        <w:rPr>
          <w:rFonts w:ascii="仿宋_GB2312" w:hAnsi="宋体" w:cs="宋体"/>
          <w:spacing w:val="-4"/>
        </w:rPr>
        <w:t>7</w:t>
      </w:r>
      <w:r>
        <w:rPr>
          <w:rFonts w:hint="eastAsia" w:ascii="仿宋_GB2312" w:hAnsi="宋体" w:cs="宋体"/>
          <w:spacing w:val="-4"/>
        </w:rPr>
        <w:t>年度全省县级防震减灾工作考核。</w:t>
      </w:r>
      <w:r>
        <w:rPr>
          <w:rFonts w:hint="eastAsia" w:ascii="仿宋_GB2312"/>
        </w:rPr>
        <w:t>现将考核结果通报如下。</w:t>
      </w:r>
    </w:p>
    <w:p>
      <w:pPr>
        <w:adjustRightInd w:val="0"/>
        <w:snapToGrid w:val="0"/>
        <w:spacing w:line="510" w:lineRule="exact"/>
        <w:ind w:firstLine="622" w:firstLineChars="200"/>
        <w:rPr>
          <w:rFonts w:ascii="黑体" w:eastAsia="黑体"/>
        </w:rPr>
      </w:pPr>
      <w:r>
        <w:rPr>
          <w:rFonts w:hint="eastAsia" w:ascii="黑体" w:eastAsia="黑体"/>
        </w:rPr>
        <w:t>一、全省县级防震减灾工作先进单位（</w:t>
      </w:r>
      <w:r>
        <w:rPr>
          <w:rFonts w:ascii="黑体" w:eastAsia="黑体"/>
        </w:rPr>
        <w:t>20</w:t>
      </w:r>
      <w:r>
        <w:rPr>
          <w:rFonts w:hint="eastAsia" w:ascii="黑体" w:eastAsia="黑体"/>
        </w:rPr>
        <w:t>个）</w:t>
      </w:r>
    </w:p>
    <w:p>
      <w:pPr>
        <w:snapToGrid w:val="0"/>
        <w:ind w:firstLine="622" w:firstLineChars="200"/>
        <w:rPr>
          <w:rFonts w:ascii="仿宋_GB2312"/>
        </w:rPr>
      </w:pPr>
      <w:r>
        <w:rPr>
          <w:rFonts w:hint="eastAsia" w:ascii="仿宋_GB2312"/>
        </w:rPr>
        <w:t>新城区、灞桥区、未央区、长安区、凤县、扶风县、金台区、眉县、千阳县、永寿县、大荔县、华阴市、佛坪县、勉县、旬阳县、耀州区、吴起县、定边县、西安市曲江新区、榆林市榆神工业区。</w:t>
      </w:r>
    </w:p>
    <w:p>
      <w:pPr>
        <w:adjustRightInd w:val="0"/>
        <w:snapToGrid w:val="0"/>
        <w:spacing w:line="510" w:lineRule="exact"/>
        <w:ind w:firstLine="622" w:firstLineChars="200"/>
        <w:rPr>
          <w:rFonts w:ascii="黑体" w:eastAsia="黑体"/>
        </w:rPr>
      </w:pPr>
      <w:r>
        <w:rPr>
          <w:rFonts w:hint="eastAsia" w:ascii="黑体" w:eastAsia="黑体"/>
        </w:rPr>
        <w:t>二、全省县级防震减灾工作优秀单位（17个）</w:t>
      </w:r>
    </w:p>
    <w:p>
      <w:pPr>
        <w:adjustRightInd w:val="0"/>
        <w:snapToGrid w:val="0"/>
        <w:spacing w:line="510" w:lineRule="exact"/>
        <w:ind w:firstLine="606" w:firstLineChars="200"/>
        <w:rPr>
          <w:rFonts w:ascii="仿宋_GB2312"/>
          <w:spacing w:val="-4"/>
          <w:szCs w:val="20"/>
        </w:rPr>
      </w:pPr>
      <w:r>
        <w:rPr>
          <w:rFonts w:hint="eastAsia" w:ascii="仿宋_GB2312"/>
          <w:spacing w:val="-4"/>
          <w:szCs w:val="20"/>
        </w:rPr>
        <w:t>彬县、淳化县、礼泉县、合阳县、蒲城县、略阳县、镇巴县、镇坪县、宁陕县、丹凤县、宝塔区、甘泉县、黄龙县、靖边县、西安市西咸新区、西安市国际港务区、汉中市经济开发区。</w:t>
      </w:r>
    </w:p>
    <w:p>
      <w:pPr>
        <w:adjustRightInd w:val="0"/>
        <w:snapToGrid w:val="0"/>
        <w:spacing w:line="510" w:lineRule="exact"/>
        <w:ind w:firstLine="606" w:firstLineChars="200"/>
        <w:rPr>
          <w:rFonts w:ascii="黑体" w:hAnsi="黑体" w:eastAsia="黑体"/>
          <w:spacing w:val="-4"/>
          <w:szCs w:val="20"/>
        </w:rPr>
      </w:pPr>
      <w:r>
        <w:rPr>
          <w:rFonts w:hint="eastAsia" w:ascii="黑体" w:hAnsi="黑体" w:eastAsia="黑体"/>
          <w:spacing w:val="-4"/>
          <w:szCs w:val="20"/>
        </w:rPr>
        <w:t>三、全省县级防震减灾工作先进个人（</w:t>
      </w:r>
      <w:r>
        <w:rPr>
          <w:rFonts w:ascii="黑体" w:hAnsi="黑体" w:eastAsia="黑体"/>
          <w:spacing w:val="-4"/>
          <w:szCs w:val="20"/>
        </w:rPr>
        <w:t>19</w:t>
      </w:r>
      <w:r>
        <w:rPr>
          <w:rFonts w:hint="eastAsia" w:ascii="黑体" w:hAnsi="黑体" w:eastAsia="黑体"/>
          <w:spacing w:val="-4"/>
          <w:szCs w:val="20"/>
        </w:rPr>
        <w:t>个）</w:t>
      </w:r>
    </w:p>
    <w:p>
      <w:pPr>
        <w:adjustRightInd w:val="0"/>
        <w:snapToGrid w:val="0"/>
        <w:spacing w:line="510" w:lineRule="exact"/>
        <w:ind w:firstLine="622" w:firstLineChars="200"/>
        <w:rPr>
          <w:rFonts w:ascii="仿宋_GB2312"/>
          <w:snapToGrid w:val="0"/>
          <w:kern w:val="0"/>
          <w:szCs w:val="20"/>
        </w:rPr>
      </w:pPr>
      <w:r>
        <w:rPr>
          <w:rFonts w:hint="eastAsia" w:ascii="仿宋_GB2312"/>
          <w:snapToGrid w:val="0"/>
          <w:kern w:val="0"/>
          <w:szCs w:val="20"/>
        </w:rPr>
        <w:t>席宁、苏小茹、柏天霞、高美平、陈正林、倪江陵、齐华、张军强、李丰安、赵爱丽、王筱鸿、胥红斌、姜正安、郭田、吴锐、姚方圆、霍文娟、慕馥懋、姜波。</w:t>
      </w:r>
    </w:p>
    <w:p>
      <w:pPr>
        <w:adjustRightInd w:val="0"/>
        <w:snapToGrid w:val="0"/>
        <w:spacing w:line="510" w:lineRule="exact"/>
        <w:ind w:firstLine="606" w:firstLineChars="200"/>
        <w:rPr>
          <w:rFonts w:ascii="仿宋_GB2312"/>
          <w:spacing w:val="-4"/>
          <w:szCs w:val="20"/>
        </w:rPr>
      </w:pPr>
      <w:r>
        <w:rPr>
          <w:rFonts w:hint="eastAsia" w:ascii="仿宋_GB2312"/>
          <w:spacing w:val="-4"/>
          <w:szCs w:val="20"/>
        </w:rPr>
        <w:t>望以上单位和个人戒骄戒躁、再创佳绩，全省各地要以上述单位和个人为榜样，结合贯彻落实党</w:t>
      </w:r>
      <w:r>
        <w:rPr>
          <w:rFonts w:hint="eastAsia" w:ascii="仿宋_GB2312"/>
          <w:spacing w:val="-4"/>
          <w:szCs w:val="20"/>
          <w:lang w:val="en-US" w:eastAsia="zh-CN"/>
        </w:rPr>
        <w:t>的</w:t>
      </w:r>
      <w:bookmarkStart w:id="4" w:name="_GoBack"/>
      <w:bookmarkEnd w:id="4"/>
      <w:r>
        <w:rPr>
          <w:rFonts w:hint="eastAsia" w:ascii="仿宋_GB2312"/>
          <w:spacing w:val="-4"/>
          <w:szCs w:val="20"/>
        </w:rPr>
        <w:t>十九大精神，将防震减灾工作融入到陕西省经济社会发展中，加强管理、完善措施，努力工作，不断提升我省地震灾害综合防御能力。</w:t>
      </w:r>
    </w:p>
    <w:tbl>
      <w:tblPr>
        <w:tblStyle w:val="6"/>
        <w:tblW w:w="90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shd w:val="clear" w:color="auto" w:fill="auto"/>
          </w:tcPr>
          <w:p>
            <w:pPr>
              <w:spacing w:line="600" w:lineRule="exact"/>
              <w:ind w:right="-326" w:rightChars="-105"/>
              <w:jc w:val="right"/>
              <w:rPr>
                <w:rFonts w:ascii="仿宋_GB2312"/>
                <w:spacing w:val="-4"/>
              </w:rPr>
            </w:pPr>
          </w:p>
        </w:tc>
        <w:tc>
          <w:tcPr>
            <w:tcW w:w="7575" w:type="dxa"/>
            <w:shd w:val="clear" w:color="auto" w:fill="auto"/>
          </w:tcPr>
          <w:p>
            <w:pPr>
              <w:spacing w:line="600" w:lineRule="exact"/>
              <w:ind w:right="-174" w:rightChars="-56"/>
              <w:jc w:val="left"/>
              <w:rPr>
                <w:rFonts w:ascii="仿宋_GB2312"/>
                <w:spacing w:val="-4"/>
              </w:rPr>
            </w:pPr>
          </w:p>
        </w:tc>
      </w:tr>
    </w:tbl>
    <w:p>
      <w:pPr>
        <w:shd w:val="solid" w:color="FFFFFF" w:fill="FFFFFF"/>
        <w:spacing w:line="600" w:lineRule="exact"/>
        <w:ind w:firstLine="606" w:firstLineChars="200"/>
        <w:rPr>
          <w:rFonts w:ascii="仿宋_GB2312" w:hAnsi="仿宋"/>
          <w:spacing w:val="-4"/>
        </w:rPr>
      </w:pPr>
    </w:p>
    <w:p>
      <w:pPr>
        <w:shd w:val="solid" w:color="FFFFFF" w:fill="FFFFFF"/>
        <w:spacing w:line="600" w:lineRule="exact"/>
        <w:ind w:firstLine="606" w:firstLineChars="200"/>
        <w:rPr>
          <w:rFonts w:ascii="仿宋_GB2312" w:hAnsi="仿宋"/>
          <w:spacing w:val="-4"/>
        </w:rPr>
      </w:pPr>
    </w:p>
    <w:p>
      <w:pPr>
        <w:shd w:val="solid" w:color="FFFFFF" w:fill="FFFFFF"/>
        <w:wordWrap w:val="0"/>
        <w:spacing w:line="600" w:lineRule="exact"/>
        <w:ind w:right="586" w:firstLine="606" w:firstLineChars="200"/>
        <w:jc w:val="right"/>
        <w:rPr>
          <w:rFonts w:ascii="仿宋_GB2312" w:hAnsi="仿宋"/>
          <w:spacing w:val="-4"/>
        </w:rPr>
      </w:pPr>
      <w:r>
        <w:rPr>
          <w:rFonts w:hint="eastAsia" w:ascii="仿宋_GB2312" w:hAnsi="仿宋"/>
          <w:spacing w:val="-4"/>
        </w:rPr>
        <w:t xml:space="preserve">陕西省地震局   </w:t>
      </w:r>
    </w:p>
    <w:p>
      <w:pPr>
        <w:shd w:val="solid" w:color="FFFFFF" w:fill="FFFFFF"/>
        <w:wordWrap w:val="0"/>
        <w:spacing w:line="600" w:lineRule="exact"/>
        <w:ind w:right="567" w:firstLine="606" w:firstLineChars="200"/>
        <w:jc w:val="right"/>
        <w:rPr>
          <w:rFonts w:ascii="仿宋_GB2312"/>
          <w:spacing w:val="-4"/>
        </w:rPr>
      </w:pPr>
      <w:bookmarkStart w:id="3" w:name="SIGN_DATE"/>
      <w:r>
        <w:rPr>
          <w:rFonts w:hint="eastAsia" w:ascii="仿宋_GB2312"/>
          <w:spacing w:val="-4"/>
        </w:rPr>
        <w:t>2017年12月19日</w:t>
      </w:r>
      <w:bookmarkEnd w:id="3"/>
      <w:r>
        <w:rPr>
          <w:rFonts w:hint="eastAsia" w:ascii="仿宋_GB2312"/>
          <w:spacing w:val="-4"/>
        </w:rPr>
        <w:t xml:space="preserve"> </w: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tbl>
      <w:tblPr>
        <w:tblStyle w:val="6"/>
        <w:tblpPr w:leftFromText="180" w:rightFromText="180" w:vertAnchor="text" w:horzAnchor="margin" w:tblpY="804"/>
        <w:tblW w:w="92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3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  <w:shd w:val="clear" w:color="auto" w:fill="auto"/>
          </w:tcPr>
          <w:p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  <w:r>
              <w:rPr>
                <w:rFonts w:hint="eastAsia" w:ascii="仿宋_GB2312" w:hAnsi="仿宋"/>
                <w:spacing w:val="-4"/>
                <w:sz w:val="28"/>
                <w:szCs w:val="28"/>
              </w:rPr>
              <w:t>陕西省地震局办公室</w:t>
            </w:r>
          </w:p>
        </w:tc>
        <w:tc>
          <w:tcPr>
            <w:tcW w:w="3309" w:type="dxa"/>
            <w:shd w:val="clear" w:color="auto" w:fill="auto"/>
          </w:tcPr>
          <w:p>
            <w:pPr>
              <w:adjustRightInd w:val="0"/>
              <w:ind w:right="136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仿宋_GB2312"/>
                <w:spacing w:val="-4"/>
                <w:sz w:val="28"/>
                <w:szCs w:val="28"/>
              </w:rPr>
              <w:t>2017年12月19日印发</w:t>
            </w: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</w:p>
        </w:tc>
      </w:tr>
    </w:tbl>
    <w:p>
      <w:pPr>
        <w:snapToGrid w:val="0"/>
        <w:spacing w:line="0" w:lineRule="atLeas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28" w:left="1588" w:header="851" w:footer="1531" w:gutter="0"/>
      <w:pgNumType w:fmt="numberInDash"/>
      <w:cols w:space="425" w:num="1"/>
      <w:docGrid w:type="linesAndChars" w:linePitch="58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556" w:y="2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- 1 -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275" w:rightChars="86" w:firstLine="360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816" w:y="-3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- 2 -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360" w:firstLine="322" w:firstLineChars="115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3296A"/>
    <w:rsid w:val="000342CC"/>
    <w:rsid w:val="00034892"/>
    <w:rsid w:val="000349E0"/>
    <w:rsid w:val="00053662"/>
    <w:rsid w:val="000603A1"/>
    <w:rsid w:val="00065D53"/>
    <w:rsid w:val="00072314"/>
    <w:rsid w:val="00080115"/>
    <w:rsid w:val="0008779F"/>
    <w:rsid w:val="00095548"/>
    <w:rsid w:val="000A09F0"/>
    <w:rsid w:val="000B6A4A"/>
    <w:rsid w:val="000D0D2B"/>
    <w:rsid w:val="000D1002"/>
    <w:rsid w:val="000D2914"/>
    <w:rsid w:val="000D2DF3"/>
    <w:rsid w:val="000F68BC"/>
    <w:rsid w:val="00100A9A"/>
    <w:rsid w:val="001032F0"/>
    <w:rsid w:val="00107238"/>
    <w:rsid w:val="001076F1"/>
    <w:rsid w:val="0011711D"/>
    <w:rsid w:val="0012241F"/>
    <w:rsid w:val="00127761"/>
    <w:rsid w:val="0014189C"/>
    <w:rsid w:val="00162DC7"/>
    <w:rsid w:val="00165D3F"/>
    <w:rsid w:val="00170BEE"/>
    <w:rsid w:val="00172C29"/>
    <w:rsid w:val="00175470"/>
    <w:rsid w:val="001801BC"/>
    <w:rsid w:val="00181099"/>
    <w:rsid w:val="001913D1"/>
    <w:rsid w:val="00195E9F"/>
    <w:rsid w:val="001A5613"/>
    <w:rsid w:val="001B2FD7"/>
    <w:rsid w:val="001C602B"/>
    <w:rsid w:val="001D179D"/>
    <w:rsid w:val="001E6A95"/>
    <w:rsid w:val="001F6A72"/>
    <w:rsid w:val="00206241"/>
    <w:rsid w:val="0021189D"/>
    <w:rsid w:val="0021278C"/>
    <w:rsid w:val="002146A1"/>
    <w:rsid w:val="00220A88"/>
    <w:rsid w:val="00220DF6"/>
    <w:rsid w:val="00227351"/>
    <w:rsid w:val="002377F6"/>
    <w:rsid w:val="00244CC8"/>
    <w:rsid w:val="0024672E"/>
    <w:rsid w:val="00246FC7"/>
    <w:rsid w:val="0027345F"/>
    <w:rsid w:val="002736D2"/>
    <w:rsid w:val="00297911"/>
    <w:rsid w:val="002A0EED"/>
    <w:rsid w:val="002A6349"/>
    <w:rsid w:val="002B1147"/>
    <w:rsid w:val="002C4E46"/>
    <w:rsid w:val="002D5B98"/>
    <w:rsid w:val="002D6516"/>
    <w:rsid w:val="002E0FFF"/>
    <w:rsid w:val="002E1266"/>
    <w:rsid w:val="002F1660"/>
    <w:rsid w:val="00300DDC"/>
    <w:rsid w:val="00310B3C"/>
    <w:rsid w:val="00311B82"/>
    <w:rsid w:val="00315400"/>
    <w:rsid w:val="0031586E"/>
    <w:rsid w:val="003203DB"/>
    <w:rsid w:val="0034457C"/>
    <w:rsid w:val="00372D30"/>
    <w:rsid w:val="00395C17"/>
    <w:rsid w:val="00397EDA"/>
    <w:rsid w:val="003A1C01"/>
    <w:rsid w:val="003A45DA"/>
    <w:rsid w:val="003A4A13"/>
    <w:rsid w:val="003C0EBD"/>
    <w:rsid w:val="003C623B"/>
    <w:rsid w:val="003D1D76"/>
    <w:rsid w:val="003D436F"/>
    <w:rsid w:val="003D4B0F"/>
    <w:rsid w:val="003D6DE9"/>
    <w:rsid w:val="003F0F0F"/>
    <w:rsid w:val="004013CB"/>
    <w:rsid w:val="004105FC"/>
    <w:rsid w:val="00413C5C"/>
    <w:rsid w:val="00415628"/>
    <w:rsid w:val="00416B64"/>
    <w:rsid w:val="00431F9F"/>
    <w:rsid w:val="00433F2B"/>
    <w:rsid w:val="00434840"/>
    <w:rsid w:val="00437DA1"/>
    <w:rsid w:val="00443C2C"/>
    <w:rsid w:val="00450CFB"/>
    <w:rsid w:val="004600A7"/>
    <w:rsid w:val="00463633"/>
    <w:rsid w:val="004803AA"/>
    <w:rsid w:val="0048077D"/>
    <w:rsid w:val="00485C83"/>
    <w:rsid w:val="0049445F"/>
    <w:rsid w:val="00494D3E"/>
    <w:rsid w:val="004A3D2C"/>
    <w:rsid w:val="004A4CA9"/>
    <w:rsid w:val="004C049D"/>
    <w:rsid w:val="004C5533"/>
    <w:rsid w:val="004E21F5"/>
    <w:rsid w:val="004F1597"/>
    <w:rsid w:val="004F6398"/>
    <w:rsid w:val="005000D6"/>
    <w:rsid w:val="00507B76"/>
    <w:rsid w:val="005315C5"/>
    <w:rsid w:val="0053233A"/>
    <w:rsid w:val="00535E31"/>
    <w:rsid w:val="00536A53"/>
    <w:rsid w:val="0054000C"/>
    <w:rsid w:val="0054455E"/>
    <w:rsid w:val="005445C6"/>
    <w:rsid w:val="00546219"/>
    <w:rsid w:val="00552294"/>
    <w:rsid w:val="005575AC"/>
    <w:rsid w:val="00557F4A"/>
    <w:rsid w:val="00562102"/>
    <w:rsid w:val="00563F00"/>
    <w:rsid w:val="00581BBF"/>
    <w:rsid w:val="00582FC0"/>
    <w:rsid w:val="00593B07"/>
    <w:rsid w:val="005C0445"/>
    <w:rsid w:val="005C14B6"/>
    <w:rsid w:val="005D0D81"/>
    <w:rsid w:val="005D1A65"/>
    <w:rsid w:val="005D4C36"/>
    <w:rsid w:val="005D4F5E"/>
    <w:rsid w:val="005D5175"/>
    <w:rsid w:val="005E13A4"/>
    <w:rsid w:val="0060080E"/>
    <w:rsid w:val="00605D48"/>
    <w:rsid w:val="006322AB"/>
    <w:rsid w:val="006360C7"/>
    <w:rsid w:val="00636C8A"/>
    <w:rsid w:val="0066170D"/>
    <w:rsid w:val="00670F6E"/>
    <w:rsid w:val="00683178"/>
    <w:rsid w:val="006A48B1"/>
    <w:rsid w:val="006A628D"/>
    <w:rsid w:val="006B20C8"/>
    <w:rsid w:val="006C1733"/>
    <w:rsid w:val="006D6332"/>
    <w:rsid w:val="006D715F"/>
    <w:rsid w:val="006E6BC6"/>
    <w:rsid w:val="006E78B3"/>
    <w:rsid w:val="006F691E"/>
    <w:rsid w:val="006F75A1"/>
    <w:rsid w:val="00701773"/>
    <w:rsid w:val="00701E5D"/>
    <w:rsid w:val="00713809"/>
    <w:rsid w:val="00723C05"/>
    <w:rsid w:val="00726CAB"/>
    <w:rsid w:val="007503D2"/>
    <w:rsid w:val="00764900"/>
    <w:rsid w:val="00774B45"/>
    <w:rsid w:val="007801DC"/>
    <w:rsid w:val="00783080"/>
    <w:rsid w:val="00795B96"/>
    <w:rsid w:val="00795E28"/>
    <w:rsid w:val="007A0796"/>
    <w:rsid w:val="007A3330"/>
    <w:rsid w:val="007A4E36"/>
    <w:rsid w:val="007A7F88"/>
    <w:rsid w:val="007B2DB2"/>
    <w:rsid w:val="007C1224"/>
    <w:rsid w:val="007C1D88"/>
    <w:rsid w:val="007E45EB"/>
    <w:rsid w:val="007F646F"/>
    <w:rsid w:val="00817E2A"/>
    <w:rsid w:val="008206F2"/>
    <w:rsid w:val="0082443F"/>
    <w:rsid w:val="00837DD3"/>
    <w:rsid w:val="0085122D"/>
    <w:rsid w:val="008519E0"/>
    <w:rsid w:val="008752E3"/>
    <w:rsid w:val="00875994"/>
    <w:rsid w:val="00883497"/>
    <w:rsid w:val="008938A5"/>
    <w:rsid w:val="0089473A"/>
    <w:rsid w:val="008A6F63"/>
    <w:rsid w:val="008B0959"/>
    <w:rsid w:val="008B112E"/>
    <w:rsid w:val="008B287F"/>
    <w:rsid w:val="008C39EE"/>
    <w:rsid w:val="008D4F1F"/>
    <w:rsid w:val="008D7735"/>
    <w:rsid w:val="008E1B5A"/>
    <w:rsid w:val="008E1FB8"/>
    <w:rsid w:val="008E52D6"/>
    <w:rsid w:val="008F044E"/>
    <w:rsid w:val="008F2C1B"/>
    <w:rsid w:val="00903028"/>
    <w:rsid w:val="009165F4"/>
    <w:rsid w:val="0094076C"/>
    <w:rsid w:val="009502E2"/>
    <w:rsid w:val="00951193"/>
    <w:rsid w:val="00956FEF"/>
    <w:rsid w:val="00963ADA"/>
    <w:rsid w:val="0096757D"/>
    <w:rsid w:val="0097044B"/>
    <w:rsid w:val="00983963"/>
    <w:rsid w:val="00996A00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1BDB"/>
    <w:rsid w:val="00A77A03"/>
    <w:rsid w:val="00A84F6B"/>
    <w:rsid w:val="00A87868"/>
    <w:rsid w:val="00A9148A"/>
    <w:rsid w:val="00AB64E6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51559"/>
    <w:rsid w:val="00B543B5"/>
    <w:rsid w:val="00B56668"/>
    <w:rsid w:val="00B574DB"/>
    <w:rsid w:val="00B60BDD"/>
    <w:rsid w:val="00B65539"/>
    <w:rsid w:val="00B713E1"/>
    <w:rsid w:val="00B75ACC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08C0"/>
    <w:rsid w:val="00C178FA"/>
    <w:rsid w:val="00C40434"/>
    <w:rsid w:val="00C44735"/>
    <w:rsid w:val="00C44EAA"/>
    <w:rsid w:val="00C505B0"/>
    <w:rsid w:val="00C51C76"/>
    <w:rsid w:val="00C628F3"/>
    <w:rsid w:val="00C6724E"/>
    <w:rsid w:val="00C86077"/>
    <w:rsid w:val="00C87C83"/>
    <w:rsid w:val="00C93C0B"/>
    <w:rsid w:val="00C93E18"/>
    <w:rsid w:val="00C97C61"/>
    <w:rsid w:val="00CC228C"/>
    <w:rsid w:val="00CC51B2"/>
    <w:rsid w:val="00CC51FC"/>
    <w:rsid w:val="00CD6672"/>
    <w:rsid w:val="00CD7BB3"/>
    <w:rsid w:val="00CE4E8D"/>
    <w:rsid w:val="00CF1488"/>
    <w:rsid w:val="00CF6110"/>
    <w:rsid w:val="00CF6BED"/>
    <w:rsid w:val="00D07307"/>
    <w:rsid w:val="00D15AE2"/>
    <w:rsid w:val="00D179F0"/>
    <w:rsid w:val="00D26AEA"/>
    <w:rsid w:val="00D464CE"/>
    <w:rsid w:val="00D61854"/>
    <w:rsid w:val="00D67D8D"/>
    <w:rsid w:val="00D735B5"/>
    <w:rsid w:val="00D740F2"/>
    <w:rsid w:val="00D8701E"/>
    <w:rsid w:val="00D8750F"/>
    <w:rsid w:val="00D9565E"/>
    <w:rsid w:val="00DA1111"/>
    <w:rsid w:val="00DA27AF"/>
    <w:rsid w:val="00DA625A"/>
    <w:rsid w:val="00DB0219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52B83"/>
    <w:rsid w:val="00E533F4"/>
    <w:rsid w:val="00E62204"/>
    <w:rsid w:val="00E66F31"/>
    <w:rsid w:val="00E75647"/>
    <w:rsid w:val="00E77EBE"/>
    <w:rsid w:val="00E8348D"/>
    <w:rsid w:val="00E85D06"/>
    <w:rsid w:val="00E90FAA"/>
    <w:rsid w:val="00E932E7"/>
    <w:rsid w:val="00EA3E2B"/>
    <w:rsid w:val="00EB7C59"/>
    <w:rsid w:val="00EE0684"/>
    <w:rsid w:val="00EE57AF"/>
    <w:rsid w:val="00EE5FC1"/>
    <w:rsid w:val="00F0292F"/>
    <w:rsid w:val="00F0431E"/>
    <w:rsid w:val="00F31A7C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  <w:rsid w:val="6CC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  <w:rPr>
      <w:rFonts w:ascii="Calibri" w:hAnsi="Calibri" w:eastAsia="宋体"/>
      <w:sz w:val="21"/>
      <w:szCs w:val="22"/>
      <w:lang w:val="zh-CN" w:eastAsia="zh-CN"/>
    </w:rPr>
  </w:style>
  <w:style w:type="paragraph" w:styleId="3">
    <w:name w:val="Balloon Text"/>
    <w:basedOn w:val="1"/>
    <w:link w:val="12"/>
    <w:semiHidden/>
    <w:unhideWhenUsed/>
    <w:uiPriority w:val="99"/>
    <w:rPr>
      <w:rFonts w:ascii="Calibri" w:hAnsi="Calibri" w:eastAsia="宋体"/>
      <w:sz w:val="18"/>
      <w:szCs w:val="18"/>
      <w:lang w:val="zh-CN" w:eastAsia="zh-CN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  <w:lang w:val="zh-CN" w:eastAsia="zh-CN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  <w:lang w:val="zh-CN" w:eastAsia="zh-CN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uiPriority w:val="99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uiPriority w:val="99"/>
    <w:pPr>
      <w:spacing w:after="160" w:line="259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9E9DC-AA2F-4938-91DD-7D5D5EC140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 JIAN</Company>
  <Pages>1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2018-04-02T03:49:00Z</dcterms:created>
  <dc:creator>系统管理员</dc:creator>
  <cp:lastModifiedBy>菲</cp:lastModifiedBy>
  <dcterms:modified xsi:type="dcterms:W3CDTF">2022-03-16T06:54:45Z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7F32FC1FC75444FDB4B9038668C6568C</vt:lpwstr>
  </property>
</Properties>
</file>