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7F646F">
              <w:rPr>
                <w:rFonts w:ascii="方正小标宋_GBK" w:eastAsia="方正小标宋_GBK" w:hint="eastAsia"/>
                <w:color w:val="FF0000"/>
                <w:spacing w:val="120"/>
                <w:kern w:val="0"/>
                <w:sz w:val="84"/>
                <w:szCs w:val="84"/>
                <w:fitText w:val="8400" w:id="1260111872"/>
              </w:rPr>
              <w:t>陕西省地震局文</w:t>
            </w:r>
            <w:r w:rsidRPr="007F646F">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A30F18"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〔2018〕1号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tc>
      </w:tr>
      <w:tr w:rsidR="00507B76" w:rsidRPr="00416B64">
        <w:trPr>
          <w:trHeight w:val="600"/>
          <w:jc w:val="center"/>
        </w:trPr>
        <w:tc>
          <w:tcPr>
            <w:tcW w:w="8789" w:type="dxa"/>
            <w:shd w:val="clear" w:color="auto" w:fill="auto"/>
          </w:tcPr>
          <w:p w:rsidR="00A30F18" w:rsidRDefault="00A30F18" w:rsidP="006E6BC6">
            <w:pPr>
              <w:spacing w:line="600" w:lineRule="exact"/>
              <w:jc w:val="center"/>
              <w:rPr>
                <w:rFonts w:ascii="方正小标宋_GBK" w:eastAsia="方正小标宋_GBK" w:hAnsi="仿宋"/>
                <w:spacing w:val="-4"/>
                <w:sz w:val="44"/>
                <w:szCs w:val="44"/>
              </w:rPr>
            </w:pPr>
            <w:bookmarkStart w:id="2" w:name="TITLE"/>
            <w:r>
              <w:rPr>
                <w:rFonts w:ascii="方正小标宋_GBK" w:eastAsia="方正小标宋_GBK" w:hAnsi="仿宋" w:hint="eastAsia"/>
                <w:spacing w:val="-4"/>
                <w:sz w:val="44"/>
                <w:szCs w:val="44"/>
              </w:rPr>
              <w:t>关于印发</w:t>
            </w:r>
            <w:proofErr w:type="gramStart"/>
            <w:r>
              <w:rPr>
                <w:rFonts w:ascii="方正小标宋_GBK" w:eastAsia="方正小标宋_GBK" w:hAnsi="仿宋" w:hint="eastAsia"/>
                <w:spacing w:val="-4"/>
                <w:sz w:val="44"/>
                <w:szCs w:val="44"/>
              </w:rPr>
              <w:t>《</w:t>
            </w:r>
            <w:proofErr w:type="gramEnd"/>
            <w:r>
              <w:rPr>
                <w:rFonts w:ascii="方正小标宋_GBK" w:eastAsia="方正小标宋_GBK" w:hAnsi="仿宋" w:hint="eastAsia"/>
                <w:spacing w:val="-4"/>
                <w:sz w:val="44"/>
                <w:szCs w:val="44"/>
              </w:rPr>
              <w:t>陕西省地震局公务卡管理</w:t>
            </w:r>
          </w:p>
          <w:p w:rsidR="00507B76" w:rsidRPr="007F646F" w:rsidRDefault="00A30F18" w:rsidP="006E6BC6">
            <w:pPr>
              <w:spacing w:line="600" w:lineRule="exact"/>
              <w:jc w:val="center"/>
              <w:rPr>
                <w:rFonts w:ascii="方正小标宋_GBK" w:eastAsia="方正小标宋_GBK" w:hAnsi="仿宋"/>
                <w:spacing w:val="-4"/>
              </w:rPr>
            </w:pPr>
            <w:r>
              <w:rPr>
                <w:rFonts w:ascii="方正小标宋_GBK" w:eastAsia="方正小标宋_GBK" w:hAnsi="仿宋" w:hint="eastAsia"/>
                <w:spacing w:val="-4"/>
                <w:sz w:val="44"/>
                <w:szCs w:val="44"/>
              </w:rPr>
              <w:t>实施细则</w:t>
            </w:r>
            <w:proofErr w:type="gramStart"/>
            <w:r>
              <w:rPr>
                <w:rFonts w:ascii="方正小标宋_GBK" w:eastAsia="方正小标宋_GBK" w:hAnsi="仿宋" w:hint="eastAsia"/>
                <w:spacing w:val="-4"/>
                <w:sz w:val="44"/>
                <w:szCs w:val="44"/>
              </w:rPr>
              <w:t>》</w:t>
            </w:r>
            <w:proofErr w:type="gramEnd"/>
            <w:r>
              <w:rPr>
                <w:rFonts w:ascii="方正小标宋_GBK" w:eastAsia="方正小标宋_GBK" w:hAnsi="仿宋" w:hint="eastAsia"/>
                <w:spacing w:val="-4"/>
                <w:sz w:val="44"/>
                <w:szCs w:val="44"/>
              </w:rPr>
              <w:t>的通知</w:t>
            </w:r>
            <w:bookmarkEnd w:id="2"/>
          </w:p>
        </w:tc>
      </w:tr>
      <w:tr w:rsidR="00507B76" w:rsidRPr="00416B64">
        <w:trPr>
          <w:jc w:val="center"/>
        </w:trPr>
        <w:tc>
          <w:tcPr>
            <w:tcW w:w="8789" w:type="dxa"/>
            <w:shd w:val="clear" w:color="auto" w:fill="auto"/>
          </w:tcPr>
          <w:p w:rsidR="00507B76" w:rsidRPr="00416B64" w:rsidRDefault="00507B76" w:rsidP="006E6BC6">
            <w:pPr>
              <w:spacing w:line="600" w:lineRule="exact"/>
              <w:rPr>
                <w:rFonts w:ascii="仿宋" w:eastAsia="仿宋" w:hAnsi="仿宋"/>
                <w:spacing w:val="-4"/>
              </w:rPr>
            </w:pPr>
          </w:p>
        </w:tc>
      </w:tr>
      <w:tr w:rsidR="00507B76" w:rsidRPr="00416B64">
        <w:trPr>
          <w:jc w:val="center"/>
        </w:trPr>
        <w:tc>
          <w:tcPr>
            <w:tcW w:w="8789" w:type="dxa"/>
            <w:shd w:val="clear" w:color="auto" w:fill="auto"/>
          </w:tcPr>
          <w:p w:rsidR="00507B76" w:rsidRPr="00416B64" w:rsidRDefault="00A30F18" w:rsidP="007F646F">
            <w:pPr>
              <w:spacing w:line="600" w:lineRule="exact"/>
              <w:ind w:leftChars="-13" w:left="-40"/>
              <w:rPr>
                <w:rFonts w:ascii="仿宋_GB2312" w:hAnsi="仿宋"/>
                <w:spacing w:val="-4"/>
              </w:rPr>
            </w:pPr>
            <w:bookmarkStart w:id="3" w:name="LORD_SEND_ORGANS"/>
            <w:r>
              <w:rPr>
                <w:rFonts w:ascii="仿宋_GB2312" w:hAnsi="仿宋" w:hint="eastAsia"/>
                <w:spacing w:val="-4"/>
              </w:rPr>
              <w:t>局属各单位、各部门</w:t>
            </w:r>
            <w:bookmarkEnd w:id="3"/>
            <w:r w:rsidR="00507B76" w:rsidRPr="00416B64">
              <w:rPr>
                <w:rFonts w:ascii="仿宋_GB2312" w:hAnsi="仿宋" w:hint="eastAsia"/>
                <w:spacing w:val="-4"/>
              </w:rPr>
              <w:t>：</w:t>
            </w:r>
          </w:p>
        </w:tc>
      </w:tr>
    </w:tbl>
    <w:p w:rsidR="00A30F18" w:rsidRPr="00C75803" w:rsidRDefault="00A30F18" w:rsidP="00A30F18">
      <w:pPr>
        <w:spacing w:line="580" w:lineRule="exact"/>
        <w:rPr>
          <w:rFonts w:ascii="仿宋_GB2312"/>
          <w:spacing w:val="-4"/>
        </w:rPr>
      </w:pPr>
      <w:r>
        <w:rPr>
          <w:rFonts w:ascii="华文中宋" w:eastAsia="华文中宋" w:hAnsi="华文中宋" w:hint="eastAsia"/>
          <w:b/>
          <w:spacing w:val="-4"/>
          <w:sz w:val="44"/>
          <w:szCs w:val="44"/>
        </w:rPr>
        <w:t xml:space="preserve">   </w:t>
      </w:r>
      <w:r w:rsidRPr="00C75803">
        <w:rPr>
          <w:rFonts w:ascii="仿宋_GB2312" w:hint="eastAsia"/>
          <w:spacing w:val="-4"/>
        </w:rPr>
        <w:t>《陕西省地震局</w:t>
      </w:r>
      <w:r w:rsidRPr="00457BBF">
        <w:rPr>
          <w:rFonts w:ascii="仿宋_GB2312" w:hint="eastAsia"/>
          <w:spacing w:val="-4"/>
        </w:rPr>
        <w:t>公务卡管理实施细则</w:t>
      </w:r>
      <w:r w:rsidRPr="00C75803">
        <w:rPr>
          <w:rFonts w:ascii="仿宋_GB2312" w:hint="eastAsia"/>
          <w:spacing w:val="-4"/>
        </w:rPr>
        <w:t>》已经</w:t>
      </w:r>
      <w:r w:rsidRPr="00C75803">
        <w:rPr>
          <w:rFonts w:ascii="仿宋_GB2312"/>
          <w:spacing w:val="-4"/>
        </w:rPr>
        <w:t>201</w:t>
      </w:r>
      <w:r>
        <w:rPr>
          <w:rFonts w:ascii="仿宋_GB2312" w:hint="eastAsia"/>
          <w:spacing w:val="-4"/>
        </w:rPr>
        <w:t>8</w:t>
      </w:r>
      <w:r w:rsidRPr="00C75803">
        <w:rPr>
          <w:rFonts w:ascii="仿宋_GB2312" w:hint="eastAsia"/>
          <w:spacing w:val="-4"/>
        </w:rPr>
        <w:t>年</w:t>
      </w:r>
      <w:r>
        <w:rPr>
          <w:rFonts w:ascii="仿宋_GB2312" w:hint="eastAsia"/>
          <w:spacing w:val="-4"/>
        </w:rPr>
        <w:t>1</w:t>
      </w:r>
      <w:r w:rsidRPr="00C75803">
        <w:rPr>
          <w:rFonts w:ascii="仿宋_GB2312" w:hint="eastAsia"/>
          <w:spacing w:val="-4"/>
        </w:rPr>
        <w:t>月</w:t>
      </w:r>
      <w:r>
        <w:rPr>
          <w:rFonts w:ascii="仿宋_GB2312" w:hint="eastAsia"/>
          <w:spacing w:val="-4"/>
        </w:rPr>
        <w:t>4</w:t>
      </w:r>
      <w:r w:rsidRPr="00C75803">
        <w:rPr>
          <w:rFonts w:ascii="仿宋_GB2312" w:hint="eastAsia"/>
          <w:spacing w:val="-4"/>
        </w:rPr>
        <w:t>日</w:t>
      </w:r>
      <w:r>
        <w:rPr>
          <w:rFonts w:ascii="仿宋_GB2312" w:hint="eastAsia"/>
          <w:spacing w:val="-4"/>
        </w:rPr>
        <w:t>第1次</w:t>
      </w:r>
      <w:r w:rsidRPr="00C75803">
        <w:rPr>
          <w:rFonts w:ascii="仿宋_GB2312" w:hint="eastAsia"/>
          <w:spacing w:val="-4"/>
        </w:rPr>
        <w:t>局务会</w:t>
      </w:r>
      <w:r>
        <w:rPr>
          <w:rFonts w:ascii="仿宋_GB2312" w:hint="eastAsia"/>
          <w:spacing w:val="-4"/>
        </w:rPr>
        <w:t>审议</w:t>
      </w:r>
      <w:r w:rsidRPr="00C75803">
        <w:rPr>
          <w:rFonts w:ascii="仿宋_GB2312" w:hint="eastAsia"/>
          <w:spacing w:val="-4"/>
        </w:rPr>
        <w:t>通过，现印发给你们，请遵照执行。</w:t>
      </w:r>
    </w:p>
    <w:p w:rsidR="00A30F18" w:rsidRDefault="00A30F18" w:rsidP="00A30F18">
      <w:pPr>
        <w:adjustRightInd w:val="0"/>
        <w:snapToGrid w:val="0"/>
        <w:spacing w:line="580" w:lineRule="exact"/>
        <w:ind w:firstLineChars="200" w:firstLine="606"/>
        <w:rPr>
          <w:rFonts w:ascii="仿宋_GB2312"/>
          <w:spacing w:val="-4"/>
        </w:rPr>
      </w:pPr>
    </w:p>
    <w:p w:rsidR="00A30F18" w:rsidRPr="00C75803" w:rsidRDefault="00A30F18">
      <w:pPr>
        <w:adjustRightInd w:val="0"/>
        <w:snapToGrid w:val="0"/>
        <w:spacing w:line="580" w:lineRule="exact"/>
        <w:ind w:firstLineChars="200" w:firstLine="606"/>
        <w:rPr>
          <w:rFonts w:ascii="仿宋_GB2312"/>
          <w:spacing w:val="-4"/>
        </w:rPr>
      </w:pPr>
    </w:p>
    <w:p w:rsidR="00A30F18" w:rsidRPr="00C75803" w:rsidRDefault="00A30F18">
      <w:pPr>
        <w:adjustRightInd w:val="0"/>
        <w:snapToGrid w:val="0"/>
        <w:spacing w:line="580" w:lineRule="exact"/>
        <w:ind w:firstLineChars="200" w:firstLine="606"/>
        <w:rPr>
          <w:rFonts w:ascii="仿宋_GB2312"/>
          <w:spacing w:val="-4"/>
        </w:rPr>
      </w:pPr>
    </w:p>
    <w:p w:rsidR="00A30F18" w:rsidRPr="00C75803" w:rsidRDefault="00A30F18">
      <w:pPr>
        <w:adjustRightInd w:val="0"/>
        <w:snapToGrid w:val="0"/>
        <w:spacing w:line="580" w:lineRule="exact"/>
        <w:ind w:firstLineChars="1600" w:firstLine="4848"/>
        <w:rPr>
          <w:rFonts w:ascii="仿宋_GB2312"/>
          <w:spacing w:val="-4"/>
        </w:rPr>
      </w:pPr>
      <w:r w:rsidRPr="00C75803">
        <w:rPr>
          <w:rFonts w:ascii="仿宋_GB2312" w:hint="eastAsia"/>
          <w:spacing w:val="-4"/>
        </w:rPr>
        <w:t>陕西省地震局</w:t>
      </w:r>
    </w:p>
    <w:p w:rsidR="00A30F18" w:rsidRPr="00C75803" w:rsidRDefault="00A30F18" w:rsidP="001C7719">
      <w:pPr>
        <w:adjustRightInd w:val="0"/>
        <w:snapToGrid w:val="0"/>
        <w:spacing w:line="580" w:lineRule="exact"/>
        <w:jc w:val="center"/>
        <w:rPr>
          <w:rFonts w:ascii="仿宋_GB2312"/>
          <w:spacing w:val="-4"/>
        </w:rPr>
      </w:pPr>
      <w:r>
        <w:rPr>
          <w:rFonts w:ascii="仿宋_GB2312"/>
          <w:spacing w:val="-4"/>
        </w:rPr>
        <w:t xml:space="preserve">         </w:t>
      </w:r>
      <w:r>
        <w:rPr>
          <w:rFonts w:ascii="仿宋_GB2312" w:hint="eastAsia"/>
          <w:spacing w:val="-4"/>
        </w:rPr>
        <w:t xml:space="preserve">   </w:t>
      </w:r>
      <w:r>
        <w:rPr>
          <w:rFonts w:ascii="仿宋_GB2312"/>
          <w:spacing w:val="-4"/>
        </w:rPr>
        <w:t xml:space="preserve">      </w:t>
      </w:r>
      <w:r w:rsidRPr="00C75803">
        <w:rPr>
          <w:rFonts w:ascii="仿宋_GB2312"/>
          <w:spacing w:val="-4"/>
        </w:rPr>
        <w:t>201</w:t>
      </w:r>
      <w:r>
        <w:rPr>
          <w:rFonts w:ascii="仿宋_GB2312" w:hint="eastAsia"/>
          <w:spacing w:val="-4"/>
        </w:rPr>
        <w:t>8</w:t>
      </w:r>
      <w:r w:rsidRPr="00C75803">
        <w:rPr>
          <w:rFonts w:ascii="仿宋_GB2312" w:hint="eastAsia"/>
          <w:spacing w:val="-4"/>
        </w:rPr>
        <w:t>年</w:t>
      </w:r>
      <w:r w:rsidRPr="00C75803">
        <w:rPr>
          <w:rFonts w:ascii="仿宋_GB2312"/>
          <w:spacing w:val="-4"/>
        </w:rPr>
        <w:t>1</w:t>
      </w:r>
      <w:r w:rsidRPr="00C75803">
        <w:rPr>
          <w:rFonts w:ascii="仿宋_GB2312" w:hint="eastAsia"/>
          <w:spacing w:val="-4"/>
        </w:rPr>
        <w:t>月</w:t>
      </w:r>
      <w:r w:rsidR="00BC7C7B">
        <w:rPr>
          <w:rFonts w:ascii="仿宋_GB2312" w:hint="eastAsia"/>
          <w:spacing w:val="-4"/>
        </w:rPr>
        <w:t>8</w:t>
      </w:r>
      <w:r w:rsidRPr="00C75803">
        <w:rPr>
          <w:rFonts w:ascii="仿宋_GB2312" w:hint="eastAsia"/>
          <w:spacing w:val="-4"/>
        </w:rPr>
        <w:t>日</w:t>
      </w:r>
    </w:p>
    <w:p w:rsidR="00A30F18" w:rsidRPr="00A30F18" w:rsidRDefault="00A30F18" w:rsidP="001C7719">
      <w:pPr>
        <w:adjustRightInd w:val="0"/>
        <w:snapToGrid w:val="0"/>
        <w:spacing w:line="580" w:lineRule="exact"/>
        <w:jc w:val="center"/>
        <w:rPr>
          <w:rFonts w:ascii="方正小标宋_GBK" w:eastAsia="方正小标宋_GBK" w:hAnsi="华文中宋"/>
          <w:spacing w:val="-4"/>
          <w:sz w:val="44"/>
          <w:szCs w:val="44"/>
        </w:rPr>
      </w:pPr>
      <w:r w:rsidRPr="00A30F18">
        <w:rPr>
          <w:rFonts w:ascii="方正小标宋_GBK" w:eastAsia="方正小标宋_GBK" w:hAnsi="华文中宋" w:hint="eastAsia"/>
          <w:spacing w:val="-4"/>
          <w:sz w:val="44"/>
          <w:szCs w:val="44"/>
        </w:rPr>
        <w:lastRenderedPageBreak/>
        <w:t>陕西省地震局公务卡管理实施细则</w:t>
      </w:r>
    </w:p>
    <w:p w:rsidR="00A30F18" w:rsidRDefault="00A30F18">
      <w:pPr>
        <w:adjustRightInd w:val="0"/>
        <w:snapToGrid w:val="0"/>
        <w:spacing w:line="580" w:lineRule="exact"/>
        <w:ind w:firstLineChars="192" w:firstLine="582"/>
        <w:rPr>
          <w:rFonts w:ascii="仿宋_GB2312"/>
          <w:spacing w:val="-4"/>
        </w:rPr>
      </w:pPr>
    </w:p>
    <w:p w:rsidR="00A30F18" w:rsidRPr="00215BFC" w:rsidRDefault="00A30F18" w:rsidP="00F04178">
      <w:pPr>
        <w:adjustRightInd w:val="0"/>
        <w:snapToGrid w:val="0"/>
        <w:spacing w:line="580" w:lineRule="exact"/>
        <w:ind w:firstLineChars="196" w:firstLine="594"/>
        <w:rPr>
          <w:rFonts w:ascii="仿宋_GB2312"/>
          <w:spacing w:val="-4"/>
        </w:rPr>
      </w:pPr>
      <w:r w:rsidRPr="00215BFC">
        <w:rPr>
          <w:rFonts w:ascii="仿宋_GB2312" w:hint="eastAsia"/>
          <w:spacing w:val="-4"/>
        </w:rPr>
        <w:t>为进一步深化国库集中支付制度改革，规范财政授权支付业务，减少现金支付结算，</w:t>
      </w:r>
      <w:r>
        <w:rPr>
          <w:rFonts w:ascii="仿宋_GB2312" w:hint="eastAsia"/>
          <w:spacing w:val="-4"/>
        </w:rPr>
        <w:t>加强财务监督，防控廉政风险，</w:t>
      </w:r>
      <w:r w:rsidRPr="00215BFC">
        <w:rPr>
          <w:rFonts w:ascii="仿宋_GB2312" w:hint="eastAsia"/>
          <w:spacing w:val="-4"/>
        </w:rPr>
        <w:t>根据《</w:t>
      </w:r>
      <w:bookmarkStart w:id="4" w:name="OLE_LINK5"/>
      <w:bookmarkStart w:id="5" w:name="OLE_LINK6"/>
      <w:r w:rsidRPr="00215BFC">
        <w:rPr>
          <w:rFonts w:ascii="仿宋_GB2312" w:hint="eastAsia"/>
          <w:spacing w:val="-4"/>
        </w:rPr>
        <w:t>中央预算单位公务卡管理暂行办法</w:t>
      </w:r>
      <w:bookmarkEnd w:id="4"/>
      <w:bookmarkEnd w:id="5"/>
      <w:r w:rsidRPr="00215BFC">
        <w:rPr>
          <w:rFonts w:ascii="仿宋_GB2312" w:hint="eastAsia"/>
          <w:spacing w:val="-4"/>
        </w:rPr>
        <w:t>》</w:t>
      </w:r>
      <w:r>
        <w:rPr>
          <w:rFonts w:ascii="仿宋_GB2312" w:hint="eastAsia"/>
          <w:spacing w:val="-4"/>
        </w:rPr>
        <w:t>、</w:t>
      </w:r>
      <w:r w:rsidRPr="00215BFC">
        <w:rPr>
          <w:rFonts w:ascii="仿宋_GB2312" w:hint="eastAsia"/>
          <w:spacing w:val="-4"/>
        </w:rPr>
        <w:t>《陕西省省级预算单位公务卡管理暂行办法》</w:t>
      </w:r>
      <w:r>
        <w:rPr>
          <w:rFonts w:ascii="仿宋_GB2312" w:hint="eastAsia"/>
          <w:spacing w:val="-4"/>
        </w:rPr>
        <w:t>、</w:t>
      </w:r>
      <w:r w:rsidRPr="00343754">
        <w:rPr>
          <w:rFonts w:ascii="仿宋_GB2312" w:hint="eastAsia"/>
          <w:spacing w:val="-4"/>
        </w:rPr>
        <w:t>《</w:t>
      </w:r>
      <w:bookmarkStart w:id="6" w:name="OLE_LINK7"/>
      <w:r w:rsidRPr="00343754">
        <w:rPr>
          <w:rFonts w:ascii="仿宋_GB2312" w:hint="eastAsia"/>
          <w:spacing w:val="-4"/>
        </w:rPr>
        <w:t>财政部关于实施中央预算单位公务卡强制结算目录的通知</w:t>
      </w:r>
      <w:bookmarkEnd w:id="6"/>
      <w:r w:rsidRPr="00343754">
        <w:rPr>
          <w:rFonts w:ascii="仿宋_GB2312" w:hint="eastAsia"/>
          <w:spacing w:val="-4"/>
        </w:rPr>
        <w:t>》</w:t>
      </w:r>
      <w:r>
        <w:rPr>
          <w:rFonts w:ascii="仿宋_GB2312" w:hint="eastAsia"/>
          <w:spacing w:val="-4"/>
        </w:rPr>
        <w:t>等规定</w:t>
      </w:r>
      <w:r w:rsidRPr="00215BFC">
        <w:rPr>
          <w:rFonts w:ascii="仿宋_GB2312" w:hint="eastAsia"/>
          <w:spacing w:val="-4"/>
        </w:rPr>
        <w:t>，</w:t>
      </w:r>
      <w:proofErr w:type="gramStart"/>
      <w:r w:rsidRPr="00215BFC">
        <w:rPr>
          <w:rFonts w:ascii="仿宋_GB2312" w:hint="eastAsia"/>
          <w:spacing w:val="-4"/>
        </w:rPr>
        <w:t>结合</w:t>
      </w:r>
      <w:r>
        <w:rPr>
          <w:rFonts w:ascii="仿宋_GB2312" w:hint="eastAsia"/>
          <w:spacing w:val="-4"/>
        </w:rPr>
        <w:t>局</w:t>
      </w:r>
      <w:proofErr w:type="gramEnd"/>
      <w:r w:rsidRPr="00215BFC">
        <w:rPr>
          <w:rFonts w:ascii="仿宋_GB2312" w:hint="eastAsia"/>
          <w:spacing w:val="-4"/>
        </w:rPr>
        <w:t>实际，制定本实施细则。</w:t>
      </w:r>
    </w:p>
    <w:p w:rsidR="00A30F18" w:rsidRPr="00A30F18" w:rsidRDefault="00A30F18" w:rsidP="001C7719">
      <w:pPr>
        <w:adjustRightInd w:val="0"/>
        <w:snapToGrid w:val="0"/>
        <w:spacing w:line="580" w:lineRule="exact"/>
        <w:jc w:val="center"/>
        <w:rPr>
          <w:rFonts w:ascii="黑体" w:eastAsia="黑体" w:hAnsi="黑体"/>
          <w:spacing w:val="-4"/>
        </w:rPr>
      </w:pPr>
      <w:r w:rsidRPr="00A30F18">
        <w:rPr>
          <w:rFonts w:ascii="黑体" w:eastAsia="黑体" w:hAnsi="黑体" w:hint="eastAsia"/>
          <w:spacing w:val="-4"/>
        </w:rPr>
        <w:t>第一章  公务卡的管理</w:t>
      </w:r>
    </w:p>
    <w:p w:rsidR="00A30F18" w:rsidRPr="00215BFC"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第一条</w:t>
      </w:r>
      <w:r w:rsidRPr="00215BFC">
        <w:rPr>
          <w:rFonts w:ascii="仿宋_GB2312" w:hint="eastAsia"/>
          <w:spacing w:val="-4"/>
        </w:rPr>
        <w:t xml:space="preserve"> </w:t>
      </w:r>
      <w:r>
        <w:rPr>
          <w:rFonts w:ascii="仿宋_GB2312" w:hint="eastAsia"/>
          <w:spacing w:val="-4"/>
        </w:rPr>
        <w:t xml:space="preserve"> </w:t>
      </w:r>
      <w:r w:rsidRPr="00215BFC">
        <w:rPr>
          <w:rFonts w:ascii="仿宋_GB2312" w:hint="eastAsia"/>
          <w:spacing w:val="-4"/>
        </w:rPr>
        <w:t>公务卡实行“一人一卡”实名制管理，新增工作人员由财会室统一</w:t>
      </w:r>
      <w:r>
        <w:rPr>
          <w:rFonts w:ascii="仿宋_GB2312" w:hint="eastAsia"/>
          <w:spacing w:val="-4"/>
        </w:rPr>
        <w:t>组织</w:t>
      </w:r>
      <w:r w:rsidRPr="00215BFC">
        <w:rPr>
          <w:rFonts w:ascii="仿宋_GB2312" w:hint="eastAsia"/>
          <w:spacing w:val="-4"/>
        </w:rPr>
        <w:t>办理公务卡，</w:t>
      </w:r>
      <w:r>
        <w:rPr>
          <w:rFonts w:ascii="仿宋_GB2312" w:hint="eastAsia"/>
          <w:spacing w:val="-4"/>
        </w:rPr>
        <w:t>并由财会室</w:t>
      </w:r>
      <w:r w:rsidRPr="00154164">
        <w:rPr>
          <w:rFonts w:ascii="仿宋_GB2312" w:hint="eastAsia"/>
          <w:spacing w:val="-4"/>
        </w:rPr>
        <w:t>录入公务卡支持系统管理</w:t>
      </w:r>
      <w:r>
        <w:rPr>
          <w:rFonts w:ascii="仿宋_GB2312" w:hint="eastAsia"/>
          <w:spacing w:val="-4"/>
        </w:rPr>
        <w:t>。工作人员调离或退休时，需先清理公务卡下债权债务，</w:t>
      </w:r>
      <w:r w:rsidRPr="00215BFC">
        <w:rPr>
          <w:rFonts w:ascii="仿宋_GB2312" w:hint="eastAsia"/>
          <w:spacing w:val="-4"/>
        </w:rPr>
        <w:t>停止使用公务卡</w:t>
      </w:r>
      <w:r>
        <w:rPr>
          <w:rFonts w:ascii="仿宋_GB2312" w:hint="eastAsia"/>
          <w:spacing w:val="-4"/>
        </w:rPr>
        <w:t>，并由财会室负责在</w:t>
      </w:r>
      <w:r w:rsidRPr="00154164">
        <w:rPr>
          <w:rFonts w:ascii="仿宋_GB2312" w:hint="eastAsia"/>
          <w:spacing w:val="-4"/>
        </w:rPr>
        <w:t>公务卡支持系统</w:t>
      </w:r>
      <w:r>
        <w:rPr>
          <w:rFonts w:ascii="仿宋_GB2312" w:hint="eastAsia"/>
          <w:spacing w:val="-4"/>
        </w:rPr>
        <w:t>注销原公务卡</w:t>
      </w:r>
      <w:r w:rsidRPr="00215BFC">
        <w:rPr>
          <w:rFonts w:ascii="仿宋_GB2312" w:hint="eastAsia"/>
          <w:spacing w:val="-4"/>
        </w:rPr>
        <w:t>。</w:t>
      </w:r>
    </w:p>
    <w:p w:rsidR="00A30F18" w:rsidRPr="00215BFC"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第二条</w:t>
      </w:r>
      <w:r>
        <w:rPr>
          <w:rFonts w:ascii="仿宋_GB2312" w:hint="eastAsia"/>
          <w:b/>
          <w:spacing w:val="-4"/>
        </w:rPr>
        <w:t xml:space="preserve"> </w:t>
      </w:r>
      <w:r w:rsidRPr="00215BFC">
        <w:rPr>
          <w:rFonts w:ascii="仿宋_GB2312" w:hint="eastAsia"/>
          <w:spacing w:val="-4"/>
        </w:rPr>
        <w:t xml:space="preserve"> 公务卡由个人自行妥善保管，只限本人使用，由本人设置密码。公务卡遗失时，持卡人应及时向银行挂失和补办，并及时通知财会</w:t>
      </w:r>
      <w:proofErr w:type="gramStart"/>
      <w:r w:rsidRPr="00215BFC">
        <w:rPr>
          <w:rFonts w:ascii="仿宋_GB2312" w:hint="eastAsia"/>
          <w:spacing w:val="-4"/>
        </w:rPr>
        <w:t>室维护</w:t>
      </w:r>
      <w:proofErr w:type="gramEnd"/>
      <w:r w:rsidRPr="00215BFC">
        <w:rPr>
          <w:rFonts w:ascii="仿宋_GB2312" w:hint="eastAsia"/>
          <w:spacing w:val="-4"/>
        </w:rPr>
        <w:t>相关信息，否则由此造成的损失由个人承担。</w:t>
      </w:r>
    </w:p>
    <w:p w:rsidR="00A30F18" w:rsidRPr="00215BFC"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第三条</w:t>
      </w:r>
      <w:r>
        <w:rPr>
          <w:rFonts w:ascii="仿宋_GB2312" w:hint="eastAsia"/>
          <w:b/>
          <w:spacing w:val="-4"/>
        </w:rPr>
        <w:t xml:space="preserve"> </w:t>
      </w:r>
      <w:r>
        <w:rPr>
          <w:rFonts w:ascii="仿宋_GB2312" w:hint="eastAsia"/>
          <w:spacing w:val="-4"/>
        </w:rPr>
        <w:t xml:space="preserve"> </w:t>
      </w:r>
      <w:r w:rsidRPr="00215BFC">
        <w:rPr>
          <w:rFonts w:ascii="仿宋_GB2312" w:hint="eastAsia"/>
          <w:spacing w:val="-4"/>
        </w:rPr>
        <w:t>持卡人不得通过公务卡透支提取现金。</w:t>
      </w:r>
    </w:p>
    <w:p w:rsidR="00A30F18" w:rsidRPr="00215BFC"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第四条</w:t>
      </w:r>
      <w:r>
        <w:rPr>
          <w:rFonts w:ascii="仿宋_GB2312" w:hint="eastAsia"/>
          <w:b/>
          <w:spacing w:val="-4"/>
        </w:rPr>
        <w:t xml:space="preserve"> </w:t>
      </w:r>
      <w:r w:rsidRPr="00215BFC">
        <w:rPr>
          <w:rFonts w:ascii="仿宋_GB2312" w:hint="eastAsia"/>
          <w:spacing w:val="-4"/>
        </w:rPr>
        <w:t xml:space="preserve"> 公务卡在卡片有效使用</w:t>
      </w:r>
      <w:proofErr w:type="gramStart"/>
      <w:r w:rsidRPr="00215BFC">
        <w:rPr>
          <w:rFonts w:ascii="仿宋_GB2312" w:hint="eastAsia"/>
          <w:spacing w:val="-4"/>
        </w:rPr>
        <w:t>期内免年费</w:t>
      </w:r>
      <w:proofErr w:type="gramEnd"/>
      <w:r w:rsidRPr="00215BFC">
        <w:rPr>
          <w:rFonts w:ascii="仿宋_GB2312" w:hint="eastAsia"/>
          <w:spacing w:val="-4"/>
        </w:rPr>
        <w:t>、免损坏换卡手续费、免挂失手续费。</w:t>
      </w:r>
    </w:p>
    <w:p w:rsidR="00A30F18" w:rsidRPr="00215BFC"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第五条</w:t>
      </w:r>
      <w:r>
        <w:rPr>
          <w:rFonts w:ascii="仿宋_GB2312" w:hint="eastAsia"/>
          <w:b/>
          <w:spacing w:val="-4"/>
        </w:rPr>
        <w:t xml:space="preserve"> </w:t>
      </w:r>
      <w:r w:rsidRPr="00215BFC">
        <w:rPr>
          <w:rFonts w:ascii="仿宋_GB2312" w:hint="eastAsia"/>
          <w:spacing w:val="-4"/>
        </w:rPr>
        <w:t xml:space="preserve"> 因个人消费导致公务消费额度不够时，个人应及时还款，以保证公务消费的正常进行。</w:t>
      </w:r>
    </w:p>
    <w:p w:rsidR="00A30F18" w:rsidRPr="00A30F18" w:rsidRDefault="00A30F18" w:rsidP="001C7719">
      <w:pPr>
        <w:adjustRightInd w:val="0"/>
        <w:snapToGrid w:val="0"/>
        <w:spacing w:line="580" w:lineRule="exact"/>
        <w:jc w:val="center"/>
        <w:rPr>
          <w:rFonts w:ascii="黑体" w:eastAsia="黑体" w:hAnsi="黑体"/>
          <w:spacing w:val="-4"/>
        </w:rPr>
      </w:pPr>
      <w:r w:rsidRPr="00A30F18">
        <w:rPr>
          <w:rFonts w:ascii="黑体" w:eastAsia="黑体" w:hAnsi="黑体" w:hint="eastAsia"/>
          <w:spacing w:val="-4"/>
        </w:rPr>
        <w:t>第二章  公务卡的使用范围</w:t>
      </w:r>
    </w:p>
    <w:p w:rsidR="00A30F18"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t>第六条</w:t>
      </w:r>
      <w:r>
        <w:rPr>
          <w:rFonts w:ascii="仿宋_GB2312" w:hint="eastAsia"/>
          <w:b/>
          <w:spacing w:val="-4"/>
        </w:rPr>
        <w:t xml:space="preserve"> </w:t>
      </w:r>
      <w:r w:rsidRPr="00215BFC">
        <w:rPr>
          <w:rFonts w:ascii="仿宋_GB2312" w:hint="eastAsia"/>
          <w:spacing w:val="-4"/>
        </w:rPr>
        <w:t xml:space="preserve"> </w:t>
      </w:r>
      <w:r>
        <w:rPr>
          <w:rFonts w:ascii="仿宋_GB2312" w:hint="eastAsia"/>
          <w:spacing w:val="-4"/>
        </w:rPr>
        <w:t>公务卡使用资金范围为局管理的所有预算资金。</w:t>
      </w:r>
    </w:p>
    <w:p w:rsidR="00A30F18" w:rsidRDefault="00A30F18" w:rsidP="00F04178">
      <w:pPr>
        <w:adjustRightInd w:val="0"/>
        <w:snapToGrid w:val="0"/>
        <w:spacing w:line="580" w:lineRule="exact"/>
        <w:ind w:firstLineChars="200" w:firstLine="608"/>
        <w:rPr>
          <w:rFonts w:ascii="仿宋_GB2312"/>
          <w:spacing w:val="-4"/>
        </w:rPr>
      </w:pPr>
      <w:r w:rsidRPr="00D06CA4">
        <w:rPr>
          <w:rFonts w:ascii="仿宋_GB2312" w:hint="eastAsia"/>
          <w:b/>
          <w:spacing w:val="-4"/>
        </w:rPr>
        <w:lastRenderedPageBreak/>
        <w:t>第七条</w:t>
      </w:r>
      <w:r>
        <w:rPr>
          <w:rFonts w:ascii="仿宋_GB2312" w:hint="eastAsia"/>
          <w:spacing w:val="-4"/>
        </w:rPr>
        <w:t xml:space="preserve">  </w:t>
      </w:r>
      <w:r w:rsidRPr="0097596D">
        <w:rPr>
          <w:rFonts w:ascii="仿宋_GB2312" w:hint="eastAsia"/>
          <w:spacing w:val="-4"/>
        </w:rPr>
        <w:t>凡公务卡强制结算目录中规定的公务支出项目，应按规定使用公务卡结算，原则上不再使用现金结算。</w:t>
      </w:r>
      <w:r>
        <w:rPr>
          <w:rFonts w:ascii="仿宋_GB2312" w:hint="eastAsia"/>
          <w:spacing w:val="-4"/>
        </w:rPr>
        <w:t>目录内</w:t>
      </w:r>
      <w:r w:rsidRPr="0097596D">
        <w:rPr>
          <w:rFonts w:ascii="仿宋_GB2312" w:hint="eastAsia"/>
          <w:spacing w:val="-4"/>
        </w:rPr>
        <w:t>原使用转账方式结算的，可继续使用转账方式。</w:t>
      </w:r>
      <w:r>
        <w:rPr>
          <w:rFonts w:ascii="仿宋_GB2312" w:hint="eastAsia"/>
          <w:spacing w:val="-4"/>
        </w:rPr>
        <w:t>目录外支出鼓励使用公务卡结算。</w:t>
      </w:r>
    </w:p>
    <w:p w:rsidR="00A30F18" w:rsidRDefault="00A30F18" w:rsidP="00F04178">
      <w:pPr>
        <w:adjustRightInd w:val="0"/>
        <w:snapToGrid w:val="0"/>
        <w:spacing w:line="580" w:lineRule="exact"/>
        <w:ind w:firstLineChars="196" w:firstLine="594"/>
        <w:rPr>
          <w:rFonts w:ascii="仿宋_GB2312"/>
          <w:spacing w:val="-4"/>
        </w:rPr>
      </w:pPr>
      <w:r w:rsidRPr="005C25B3">
        <w:rPr>
          <w:rFonts w:ascii="仿宋_GB2312" w:hint="eastAsia"/>
          <w:spacing w:val="-4"/>
        </w:rPr>
        <w:t>公务卡</w:t>
      </w:r>
      <w:r>
        <w:rPr>
          <w:rFonts w:ascii="仿宋_GB2312" w:hint="eastAsia"/>
          <w:spacing w:val="-4"/>
        </w:rPr>
        <w:t>强制结算目录</w:t>
      </w:r>
      <w:r w:rsidRPr="006C03B8">
        <w:rPr>
          <w:rFonts w:ascii="仿宋_GB2312" w:hint="eastAsia"/>
          <w:spacing w:val="-4"/>
        </w:rPr>
        <w:t>执行财政部制定发布的目录</w:t>
      </w:r>
      <w:r>
        <w:rPr>
          <w:rFonts w:ascii="仿宋_GB2312" w:hint="eastAsia"/>
          <w:spacing w:val="-4"/>
        </w:rPr>
        <w:t>，</w:t>
      </w:r>
      <w:r w:rsidRPr="005C25B3">
        <w:rPr>
          <w:rFonts w:ascii="仿宋_GB2312" w:hint="eastAsia"/>
          <w:spacing w:val="-4"/>
        </w:rPr>
        <w:t>详见附件1。</w:t>
      </w:r>
    </w:p>
    <w:p w:rsidR="00A30F18" w:rsidRPr="00773A22"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第八条</w:t>
      </w:r>
      <w:r>
        <w:rPr>
          <w:rFonts w:ascii="仿宋_GB2312" w:hint="eastAsia"/>
          <w:spacing w:val="-4"/>
        </w:rPr>
        <w:t xml:space="preserve">  </w:t>
      </w:r>
      <w:r w:rsidRPr="00773A22">
        <w:rPr>
          <w:rFonts w:ascii="仿宋_GB2312" w:hint="eastAsia"/>
          <w:spacing w:val="-4"/>
        </w:rPr>
        <w:t>下列情况可暂不使用公务卡结算</w:t>
      </w:r>
      <w:r>
        <w:rPr>
          <w:rFonts w:ascii="仿宋_GB2312" w:hint="eastAsia"/>
          <w:spacing w:val="-4"/>
        </w:rPr>
        <w:t>：</w:t>
      </w:r>
    </w:p>
    <w:p w:rsidR="00A30F18" w:rsidRPr="00773A22" w:rsidRDefault="00A30F18" w:rsidP="00F04178">
      <w:pPr>
        <w:adjustRightInd w:val="0"/>
        <w:snapToGrid w:val="0"/>
        <w:spacing w:line="580" w:lineRule="exact"/>
        <w:ind w:firstLineChars="196" w:firstLine="594"/>
        <w:rPr>
          <w:rFonts w:ascii="仿宋_GB2312"/>
          <w:spacing w:val="-4"/>
        </w:rPr>
      </w:pPr>
      <w:r w:rsidRPr="00773A22">
        <w:rPr>
          <w:rFonts w:ascii="仿宋_GB2312" w:hint="eastAsia"/>
          <w:spacing w:val="-4"/>
        </w:rPr>
        <w:t>1</w:t>
      </w:r>
      <w:r>
        <w:rPr>
          <w:rFonts w:ascii="仿宋_GB2312" w:hint="eastAsia"/>
          <w:spacing w:val="-4"/>
        </w:rPr>
        <w:t xml:space="preserve">. </w:t>
      </w:r>
      <w:r w:rsidRPr="00773A22">
        <w:rPr>
          <w:rFonts w:ascii="仿宋_GB2312" w:hint="eastAsia"/>
          <w:spacing w:val="-4"/>
        </w:rPr>
        <w:t>在县级以下（不包括县级）地区发生的公务支出；</w:t>
      </w:r>
    </w:p>
    <w:p w:rsidR="00A30F18" w:rsidRPr="00773A22" w:rsidRDefault="00A30F18" w:rsidP="00F04178">
      <w:pPr>
        <w:adjustRightInd w:val="0"/>
        <w:snapToGrid w:val="0"/>
        <w:spacing w:line="580" w:lineRule="exact"/>
        <w:ind w:firstLineChars="196" w:firstLine="594"/>
        <w:rPr>
          <w:rFonts w:ascii="仿宋_GB2312"/>
          <w:spacing w:val="-4"/>
        </w:rPr>
      </w:pPr>
      <w:r w:rsidRPr="00773A22">
        <w:rPr>
          <w:rFonts w:ascii="仿宋_GB2312" w:hint="eastAsia"/>
          <w:spacing w:val="-4"/>
        </w:rPr>
        <w:t>2</w:t>
      </w:r>
      <w:r>
        <w:rPr>
          <w:rFonts w:ascii="仿宋_GB2312" w:hint="eastAsia"/>
          <w:spacing w:val="-4"/>
        </w:rPr>
        <w:t xml:space="preserve">. </w:t>
      </w:r>
      <w:r w:rsidRPr="00773A22">
        <w:rPr>
          <w:rFonts w:ascii="仿宋_GB2312" w:hint="eastAsia"/>
          <w:spacing w:val="-4"/>
        </w:rPr>
        <w:t>在县级及县级以上地区不具备刷卡条件的场所发生的单笔消费在200元以下的公务支出；</w:t>
      </w:r>
    </w:p>
    <w:p w:rsidR="00A30F18" w:rsidRPr="00773A22" w:rsidRDefault="00A30F18" w:rsidP="00F04178">
      <w:pPr>
        <w:adjustRightInd w:val="0"/>
        <w:snapToGrid w:val="0"/>
        <w:spacing w:line="580" w:lineRule="exact"/>
        <w:ind w:firstLineChars="196" w:firstLine="594"/>
        <w:rPr>
          <w:rFonts w:ascii="仿宋_GB2312"/>
          <w:spacing w:val="-4"/>
        </w:rPr>
      </w:pPr>
      <w:r w:rsidRPr="00773A22">
        <w:rPr>
          <w:rFonts w:ascii="仿宋_GB2312" w:hint="eastAsia"/>
          <w:spacing w:val="-4"/>
        </w:rPr>
        <w:t>3</w:t>
      </w:r>
      <w:r>
        <w:rPr>
          <w:rFonts w:ascii="仿宋_GB2312" w:hint="eastAsia"/>
          <w:spacing w:val="-4"/>
        </w:rPr>
        <w:t xml:space="preserve">. </w:t>
      </w:r>
      <w:r w:rsidRPr="00773A22">
        <w:rPr>
          <w:rFonts w:ascii="仿宋_GB2312" w:hint="eastAsia"/>
          <w:spacing w:val="-4"/>
        </w:rPr>
        <w:t>按规定支付给个人的支出；</w:t>
      </w:r>
    </w:p>
    <w:p w:rsidR="00A30F18" w:rsidRDefault="00A30F18" w:rsidP="00F04178">
      <w:pPr>
        <w:adjustRightInd w:val="0"/>
        <w:snapToGrid w:val="0"/>
        <w:spacing w:line="580" w:lineRule="exact"/>
        <w:ind w:firstLineChars="196" w:firstLine="594"/>
        <w:rPr>
          <w:rFonts w:ascii="仿宋_GB2312"/>
          <w:spacing w:val="-4"/>
        </w:rPr>
      </w:pPr>
      <w:r w:rsidRPr="00773A22">
        <w:rPr>
          <w:rFonts w:ascii="仿宋_GB2312" w:hint="eastAsia"/>
          <w:spacing w:val="-4"/>
        </w:rPr>
        <w:t>4</w:t>
      </w:r>
      <w:r>
        <w:rPr>
          <w:rFonts w:ascii="仿宋_GB2312" w:hint="eastAsia"/>
          <w:spacing w:val="-4"/>
        </w:rPr>
        <w:t xml:space="preserve">. </w:t>
      </w:r>
      <w:r w:rsidRPr="00773A22">
        <w:rPr>
          <w:rFonts w:ascii="仿宋_GB2312" w:hint="eastAsia"/>
          <w:spacing w:val="-4"/>
        </w:rPr>
        <w:t>签证费、快递费、过路过桥费、出租车费等目前只能使用现金结算的支出。</w:t>
      </w:r>
    </w:p>
    <w:p w:rsidR="00A30F18" w:rsidRPr="00215BFC"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第九条</w:t>
      </w:r>
      <w:r>
        <w:rPr>
          <w:rFonts w:ascii="仿宋_GB2312" w:hint="eastAsia"/>
          <w:b/>
          <w:spacing w:val="-4"/>
        </w:rPr>
        <w:t xml:space="preserve"> </w:t>
      </w:r>
      <w:r w:rsidRPr="00215BFC">
        <w:rPr>
          <w:rFonts w:ascii="仿宋_GB2312" w:hint="eastAsia"/>
          <w:spacing w:val="-4"/>
        </w:rPr>
        <w:t xml:space="preserve"> 持卡人在进行公务消费时，应尽可能选择具备刷卡环境的商家和服务单位，以减少现金的支出。</w:t>
      </w:r>
    </w:p>
    <w:p w:rsidR="00A30F18" w:rsidRPr="00A30F18" w:rsidRDefault="00A30F18" w:rsidP="001C7719">
      <w:pPr>
        <w:adjustRightInd w:val="0"/>
        <w:snapToGrid w:val="0"/>
        <w:spacing w:line="580" w:lineRule="exact"/>
        <w:jc w:val="center"/>
        <w:rPr>
          <w:rFonts w:ascii="黑体" w:eastAsia="黑体" w:hAnsi="黑体"/>
          <w:spacing w:val="-4"/>
        </w:rPr>
      </w:pPr>
      <w:r w:rsidRPr="00A30F18">
        <w:rPr>
          <w:rFonts w:ascii="黑体" w:eastAsia="黑体" w:hAnsi="黑体" w:hint="eastAsia"/>
          <w:spacing w:val="-4"/>
        </w:rPr>
        <w:t>第三章  公务卡结算和报销程序</w:t>
      </w:r>
    </w:p>
    <w:p w:rsidR="00A30F18" w:rsidRPr="00215BFC"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第十条</w:t>
      </w:r>
      <w:r>
        <w:rPr>
          <w:rFonts w:ascii="仿宋_GB2312" w:hint="eastAsia"/>
          <w:b/>
          <w:spacing w:val="-4"/>
        </w:rPr>
        <w:t xml:space="preserve"> </w:t>
      </w:r>
      <w:r w:rsidRPr="00215BFC">
        <w:rPr>
          <w:rFonts w:ascii="仿宋_GB2312" w:hint="eastAsia"/>
          <w:spacing w:val="-4"/>
        </w:rPr>
        <w:t xml:space="preserve"> </w:t>
      </w:r>
      <w:r>
        <w:rPr>
          <w:rFonts w:ascii="仿宋_GB2312" w:hint="eastAsia"/>
          <w:spacing w:val="-4"/>
        </w:rPr>
        <w:t>局</w:t>
      </w:r>
      <w:r w:rsidRPr="00215BFC">
        <w:rPr>
          <w:rFonts w:ascii="仿宋_GB2312" w:hint="eastAsia"/>
          <w:spacing w:val="-4"/>
        </w:rPr>
        <w:t>所办公务卡的当期还款日为每月27日。工作人员应在每月22日前（含22日）将当期公务支出到局财会室办理报销还款相关手续，个人消费支出的部分由本人在当期还款日前自行前往发卡行还款。因个人报销或还款不及时造成的罚息、滞纳金等相关费用，由个人承担。</w:t>
      </w:r>
    </w:p>
    <w:p w:rsidR="00A30F18"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第十一条</w:t>
      </w:r>
      <w:r>
        <w:rPr>
          <w:rFonts w:ascii="仿宋_GB2312" w:hint="eastAsia"/>
          <w:b/>
          <w:spacing w:val="-4"/>
        </w:rPr>
        <w:t xml:space="preserve"> </w:t>
      </w:r>
      <w:r w:rsidRPr="00215BFC">
        <w:rPr>
          <w:rFonts w:ascii="仿宋_GB2312" w:hint="eastAsia"/>
          <w:spacing w:val="-4"/>
        </w:rPr>
        <w:t xml:space="preserve"> 工作人员办理公务卡消费支出报销业务时，在提供正规报销凭证的同时，</w:t>
      </w:r>
      <w:proofErr w:type="gramStart"/>
      <w:r w:rsidRPr="00215BFC">
        <w:rPr>
          <w:rFonts w:ascii="仿宋_GB2312" w:hint="eastAsia"/>
          <w:spacing w:val="-4"/>
        </w:rPr>
        <w:t>必需附经本人</w:t>
      </w:r>
      <w:proofErr w:type="gramEnd"/>
      <w:r w:rsidRPr="00215BFC">
        <w:rPr>
          <w:rFonts w:ascii="仿宋_GB2312" w:hint="eastAsia"/>
          <w:spacing w:val="-4"/>
        </w:rPr>
        <w:t>签名的公务卡消费交易凭条</w:t>
      </w:r>
      <w:r w:rsidRPr="00215BFC">
        <w:rPr>
          <w:rFonts w:ascii="仿宋_GB2312" w:hint="eastAsia"/>
          <w:spacing w:val="-4"/>
        </w:rPr>
        <w:lastRenderedPageBreak/>
        <w:t>（</w:t>
      </w:r>
      <w:proofErr w:type="spellStart"/>
      <w:r w:rsidRPr="00215BFC">
        <w:rPr>
          <w:rFonts w:ascii="仿宋_GB2312" w:hint="eastAsia"/>
          <w:spacing w:val="-4"/>
        </w:rPr>
        <w:t>pos</w:t>
      </w:r>
      <w:proofErr w:type="spellEnd"/>
      <w:r w:rsidRPr="00215BFC">
        <w:rPr>
          <w:rFonts w:ascii="仿宋_GB2312" w:hint="eastAsia"/>
          <w:spacing w:val="-4"/>
        </w:rPr>
        <w:t>机小票）</w:t>
      </w:r>
      <w:r>
        <w:rPr>
          <w:rFonts w:ascii="仿宋_GB2312" w:hint="eastAsia"/>
          <w:spacing w:val="-4"/>
        </w:rPr>
        <w:t>或银行对账单</w:t>
      </w:r>
      <w:r w:rsidRPr="00215BFC">
        <w:rPr>
          <w:rFonts w:ascii="仿宋_GB2312" w:hint="eastAsia"/>
          <w:spacing w:val="-4"/>
        </w:rPr>
        <w:t>，并按照</w:t>
      </w:r>
      <w:r>
        <w:rPr>
          <w:rFonts w:ascii="仿宋_GB2312" w:hint="eastAsia"/>
          <w:spacing w:val="-4"/>
        </w:rPr>
        <w:t>局</w:t>
      </w:r>
      <w:r w:rsidRPr="00215BFC">
        <w:rPr>
          <w:rFonts w:ascii="仿宋_GB2312" w:hint="eastAsia"/>
          <w:spacing w:val="-4"/>
        </w:rPr>
        <w:t>规定的财务报销审批程序办理报销手续，否则不能办理公务卡报销还款业务。</w:t>
      </w:r>
    </w:p>
    <w:p w:rsidR="00A30F18" w:rsidRPr="00215BFC"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第十二条</w:t>
      </w:r>
      <w:r>
        <w:rPr>
          <w:rFonts w:ascii="仿宋_GB2312" w:hint="eastAsia"/>
          <w:b/>
          <w:spacing w:val="-4"/>
        </w:rPr>
        <w:t xml:space="preserve"> </w:t>
      </w:r>
      <w:r>
        <w:rPr>
          <w:rFonts w:ascii="仿宋_GB2312" w:hint="eastAsia"/>
          <w:spacing w:val="-4"/>
        </w:rPr>
        <w:t xml:space="preserve"> </w:t>
      </w:r>
      <w:r w:rsidRPr="00773A22">
        <w:rPr>
          <w:rFonts w:ascii="仿宋_GB2312" w:hint="eastAsia"/>
          <w:spacing w:val="-4"/>
        </w:rPr>
        <w:t>除上述</w:t>
      </w:r>
      <w:r>
        <w:rPr>
          <w:rFonts w:ascii="仿宋_GB2312" w:hint="eastAsia"/>
          <w:spacing w:val="-4"/>
        </w:rPr>
        <w:t>第八条</w:t>
      </w:r>
      <w:r w:rsidRPr="00773A22">
        <w:rPr>
          <w:rFonts w:ascii="仿宋_GB2312" w:hint="eastAsia"/>
          <w:spacing w:val="-4"/>
        </w:rPr>
        <w:t>情况外，符合公务卡强制结算目录，但因特殊原因未使用公务卡结算，在报销时</w:t>
      </w:r>
      <w:r>
        <w:rPr>
          <w:rFonts w:ascii="仿宋_GB2312" w:hint="eastAsia"/>
          <w:spacing w:val="-4"/>
        </w:rPr>
        <w:t>提供由部门负责人签字的</w:t>
      </w:r>
      <w:r w:rsidRPr="00773A22">
        <w:rPr>
          <w:rFonts w:ascii="仿宋_GB2312" w:hint="eastAsia"/>
          <w:spacing w:val="-4"/>
        </w:rPr>
        <w:t>原因</w:t>
      </w:r>
      <w:r>
        <w:rPr>
          <w:rFonts w:ascii="仿宋_GB2312" w:hint="eastAsia"/>
          <w:spacing w:val="-4"/>
        </w:rPr>
        <w:t>说明，各部门负责人要从严控制此类现象。</w:t>
      </w:r>
    </w:p>
    <w:p w:rsidR="00A30F18" w:rsidRPr="00215BFC"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第十三条</w:t>
      </w:r>
      <w:r>
        <w:rPr>
          <w:rFonts w:ascii="仿宋_GB2312" w:hint="eastAsia"/>
          <w:b/>
          <w:spacing w:val="-4"/>
        </w:rPr>
        <w:t xml:space="preserve"> </w:t>
      </w:r>
      <w:r w:rsidRPr="00215BFC">
        <w:rPr>
          <w:rFonts w:ascii="仿宋_GB2312" w:hint="eastAsia"/>
          <w:spacing w:val="-4"/>
        </w:rPr>
        <w:t xml:space="preserve"> 确因工作需要，工作人员不能在规定的免息还款期内办理报销手续的，可由工作人员或其所在单位相关人员向财会室提供工作人员姓名、交易日期和每笔交易金额的明细信息，按</w:t>
      </w:r>
      <w:proofErr w:type="gramStart"/>
      <w:r>
        <w:rPr>
          <w:rFonts w:ascii="仿宋_GB2312" w:hint="eastAsia"/>
          <w:spacing w:val="-4"/>
        </w:rPr>
        <w:t>局</w:t>
      </w:r>
      <w:r w:rsidRPr="00215BFC">
        <w:rPr>
          <w:rFonts w:ascii="仿宋_GB2312" w:hint="eastAsia"/>
          <w:spacing w:val="-4"/>
        </w:rPr>
        <w:t>相关</w:t>
      </w:r>
      <w:proofErr w:type="gramEnd"/>
      <w:r w:rsidRPr="00215BFC">
        <w:rPr>
          <w:rFonts w:ascii="仿宋_GB2312" w:hint="eastAsia"/>
          <w:spacing w:val="-4"/>
        </w:rPr>
        <w:t>管理办法办理借款手续，经财会室审核批准，于免息还款期之前，先将资金转入公务卡，工作人员返回单位后按财务部门规定时间补办报销手续。</w:t>
      </w:r>
    </w:p>
    <w:p w:rsidR="00A30F18" w:rsidRPr="00A30F18" w:rsidRDefault="00A30F18" w:rsidP="00F04178">
      <w:pPr>
        <w:adjustRightInd w:val="0"/>
        <w:snapToGrid w:val="0"/>
        <w:spacing w:line="580" w:lineRule="exact"/>
        <w:ind w:firstLineChars="200" w:firstLine="608"/>
        <w:rPr>
          <w:rFonts w:ascii="黑体" w:eastAsia="黑体" w:hAnsi="黑体"/>
          <w:spacing w:val="-4"/>
        </w:rPr>
      </w:pPr>
      <w:r w:rsidRPr="008B4925">
        <w:rPr>
          <w:rFonts w:ascii="仿宋_GB2312" w:hint="eastAsia"/>
          <w:b/>
          <w:spacing w:val="-4"/>
        </w:rPr>
        <w:t>第十四条</w:t>
      </w:r>
      <w:r>
        <w:rPr>
          <w:rFonts w:ascii="仿宋_GB2312" w:hint="eastAsia"/>
          <w:spacing w:val="-4"/>
        </w:rPr>
        <w:t xml:space="preserve">  </w:t>
      </w:r>
      <w:r w:rsidRPr="00215BFC">
        <w:rPr>
          <w:rFonts w:ascii="仿宋_GB2312" w:hint="eastAsia"/>
          <w:spacing w:val="-4"/>
        </w:rPr>
        <w:t>因向供应商退货等原因导致已报销资金退回公务卡的，持卡人应及时到财会室办理退款手续，并由财会室及时退回零余额账户</w:t>
      </w:r>
      <w:r w:rsidRPr="00A30F18">
        <w:rPr>
          <w:rFonts w:ascii="黑体" w:eastAsia="黑体" w:hAnsi="黑体" w:hint="eastAsia"/>
          <w:spacing w:val="-4"/>
        </w:rPr>
        <w:t>。</w:t>
      </w:r>
    </w:p>
    <w:p w:rsidR="00A30F18" w:rsidRPr="00A30F18" w:rsidRDefault="00A30F18" w:rsidP="001C7719">
      <w:pPr>
        <w:adjustRightInd w:val="0"/>
        <w:snapToGrid w:val="0"/>
        <w:spacing w:line="580" w:lineRule="exact"/>
        <w:jc w:val="center"/>
        <w:rPr>
          <w:rFonts w:ascii="黑体" w:eastAsia="黑体" w:hAnsi="黑体"/>
          <w:spacing w:val="-4"/>
        </w:rPr>
      </w:pPr>
      <w:r w:rsidRPr="00A30F18">
        <w:rPr>
          <w:rFonts w:ascii="黑体" w:eastAsia="黑体" w:hAnsi="黑体" w:hint="eastAsia"/>
          <w:spacing w:val="-4"/>
        </w:rPr>
        <w:t>第四章  附则</w:t>
      </w:r>
    </w:p>
    <w:p w:rsidR="00A30F18" w:rsidRPr="00215BFC"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第十五条</w:t>
      </w:r>
      <w:r>
        <w:rPr>
          <w:rFonts w:ascii="仿宋_GB2312" w:hint="eastAsia"/>
          <w:spacing w:val="-4"/>
        </w:rPr>
        <w:t xml:space="preserve">  </w:t>
      </w:r>
      <w:r w:rsidRPr="00215BFC">
        <w:rPr>
          <w:rFonts w:ascii="仿宋_GB2312" w:hint="eastAsia"/>
          <w:spacing w:val="-4"/>
        </w:rPr>
        <w:t>本细则自</w:t>
      </w:r>
      <w:r>
        <w:rPr>
          <w:rFonts w:ascii="仿宋_GB2312" w:hint="eastAsia"/>
          <w:spacing w:val="-4"/>
        </w:rPr>
        <w:t>印发之日起</w:t>
      </w:r>
      <w:r w:rsidRPr="00215BFC">
        <w:rPr>
          <w:rFonts w:ascii="仿宋_GB2312" w:hint="eastAsia"/>
          <w:spacing w:val="-4"/>
        </w:rPr>
        <w:t>实</w:t>
      </w:r>
      <w:r w:rsidRPr="00A5752D">
        <w:rPr>
          <w:rFonts w:ascii="仿宋_GB2312" w:hint="eastAsia"/>
          <w:spacing w:val="-4"/>
        </w:rPr>
        <w:t>行</w:t>
      </w:r>
      <w:r>
        <w:rPr>
          <w:rFonts w:ascii="仿宋_GB2312" w:hint="eastAsia"/>
          <w:spacing w:val="-4"/>
        </w:rPr>
        <w:t>，</w:t>
      </w:r>
      <w:r w:rsidRPr="00A57D0B">
        <w:rPr>
          <w:rFonts w:ascii="仿宋_GB2312" w:hint="eastAsia"/>
          <w:spacing w:val="-4"/>
        </w:rPr>
        <w:t>原</w:t>
      </w:r>
      <w:r>
        <w:rPr>
          <w:rFonts w:ascii="仿宋_GB2312" w:hint="eastAsia"/>
          <w:spacing w:val="-4"/>
        </w:rPr>
        <w:t>《</w:t>
      </w:r>
      <w:r w:rsidRPr="003A7EA7">
        <w:rPr>
          <w:rFonts w:ascii="仿宋_GB2312" w:hint="eastAsia"/>
          <w:spacing w:val="-4"/>
        </w:rPr>
        <w:t>陕西省地震局公务卡管理实施细则</w:t>
      </w:r>
      <w:r>
        <w:rPr>
          <w:rFonts w:ascii="仿宋_GB2312" w:hint="eastAsia"/>
          <w:spacing w:val="-4"/>
        </w:rPr>
        <w:t>》</w:t>
      </w:r>
      <w:r w:rsidRPr="003A7EA7">
        <w:rPr>
          <w:rFonts w:ascii="仿宋_GB2312" w:hint="eastAsia"/>
          <w:spacing w:val="-4"/>
        </w:rPr>
        <w:t>（</w:t>
      </w:r>
      <w:proofErr w:type="gramStart"/>
      <w:r w:rsidRPr="003A7EA7">
        <w:rPr>
          <w:rFonts w:ascii="仿宋_GB2312" w:hint="eastAsia"/>
          <w:spacing w:val="-4"/>
        </w:rPr>
        <w:t>陕震发</w:t>
      </w:r>
      <w:proofErr w:type="gramEnd"/>
      <w:r w:rsidRPr="003A7EA7">
        <w:rPr>
          <w:rFonts w:ascii="仿宋_GB2312" w:hint="eastAsia"/>
          <w:spacing w:val="-4"/>
        </w:rPr>
        <w:t>〔2008〕99号）</w:t>
      </w:r>
      <w:r>
        <w:rPr>
          <w:rFonts w:ascii="仿宋_GB2312" w:hint="eastAsia"/>
          <w:spacing w:val="-4"/>
        </w:rPr>
        <w:t>、</w:t>
      </w:r>
      <w:r w:rsidRPr="005C25B3">
        <w:rPr>
          <w:rFonts w:ascii="仿宋_GB2312" w:hint="eastAsia"/>
          <w:spacing w:val="-4"/>
        </w:rPr>
        <w:t>《关于实施中央预算单位公务卡强制结算目录的通知》（</w:t>
      </w:r>
      <w:proofErr w:type="gramStart"/>
      <w:r w:rsidRPr="005C25B3">
        <w:rPr>
          <w:rFonts w:ascii="仿宋_GB2312" w:hint="eastAsia"/>
          <w:spacing w:val="-4"/>
        </w:rPr>
        <w:t>陕震发</w:t>
      </w:r>
      <w:proofErr w:type="gramEnd"/>
      <w:r w:rsidRPr="005C25B3">
        <w:rPr>
          <w:rFonts w:ascii="仿宋_GB2312" w:hint="eastAsia"/>
          <w:spacing w:val="-4"/>
        </w:rPr>
        <w:t>〔2012〕34号）</w:t>
      </w:r>
      <w:r w:rsidRPr="00A5752D">
        <w:rPr>
          <w:rFonts w:ascii="仿宋_GB2312" w:hint="eastAsia"/>
          <w:spacing w:val="-4"/>
        </w:rPr>
        <w:t>同时</w:t>
      </w:r>
      <w:r w:rsidRPr="00A57D0B">
        <w:rPr>
          <w:rFonts w:ascii="仿宋_GB2312" w:hint="eastAsia"/>
          <w:spacing w:val="-4"/>
        </w:rPr>
        <w:t>废止</w:t>
      </w:r>
      <w:r w:rsidRPr="006B6A3D">
        <w:rPr>
          <w:rFonts w:ascii="仿宋_GB2312" w:hint="eastAsia"/>
          <w:spacing w:val="-4"/>
        </w:rPr>
        <w:t>。</w:t>
      </w:r>
    </w:p>
    <w:p w:rsidR="00A30F18" w:rsidRDefault="00A30F18" w:rsidP="00F04178">
      <w:pPr>
        <w:adjustRightInd w:val="0"/>
        <w:snapToGrid w:val="0"/>
        <w:spacing w:line="580" w:lineRule="exact"/>
        <w:ind w:firstLineChars="200" w:firstLine="608"/>
        <w:rPr>
          <w:rFonts w:ascii="仿宋_GB2312"/>
          <w:spacing w:val="-4"/>
        </w:rPr>
      </w:pPr>
      <w:r w:rsidRPr="008B4925">
        <w:rPr>
          <w:rFonts w:ascii="仿宋_GB2312" w:hint="eastAsia"/>
          <w:b/>
          <w:spacing w:val="-4"/>
        </w:rPr>
        <w:t>第十六条</w:t>
      </w:r>
      <w:r>
        <w:rPr>
          <w:rFonts w:ascii="仿宋_GB2312" w:hint="eastAsia"/>
          <w:spacing w:val="-4"/>
        </w:rPr>
        <w:t xml:space="preserve">  </w:t>
      </w:r>
      <w:r w:rsidRPr="00215BFC">
        <w:rPr>
          <w:rFonts w:ascii="仿宋_GB2312" w:hint="eastAsia"/>
          <w:spacing w:val="-4"/>
        </w:rPr>
        <w:t>本细则由</w:t>
      </w:r>
      <w:r>
        <w:rPr>
          <w:rFonts w:ascii="仿宋_GB2312" w:hint="eastAsia"/>
          <w:spacing w:val="-4"/>
        </w:rPr>
        <w:t>发展与</w:t>
      </w:r>
      <w:r w:rsidRPr="00215BFC">
        <w:rPr>
          <w:rFonts w:ascii="仿宋_GB2312" w:hint="eastAsia"/>
          <w:spacing w:val="-4"/>
        </w:rPr>
        <w:t>财务处负责解释。</w:t>
      </w:r>
    </w:p>
    <w:p w:rsidR="00BE56E3" w:rsidRDefault="00BE56E3" w:rsidP="001C7719">
      <w:pPr>
        <w:adjustRightInd w:val="0"/>
        <w:snapToGrid w:val="0"/>
        <w:spacing w:line="580" w:lineRule="exact"/>
        <w:jc w:val="left"/>
        <w:rPr>
          <w:rFonts w:ascii="仿宋_GB2312"/>
          <w:spacing w:val="-4"/>
        </w:rPr>
      </w:pPr>
    </w:p>
    <w:p w:rsidR="00BE56E3" w:rsidRDefault="00BE56E3" w:rsidP="001C7719">
      <w:pPr>
        <w:adjustRightInd w:val="0"/>
        <w:snapToGrid w:val="0"/>
        <w:spacing w:line="580" w:lineRule="exact"/>
        <w:jc w:val="left"/>
        <w:rPr>
          <w:rFonts w:ascii="仿宋_GB2312"/>
          <w:spacing w:val="-4"/>
        </w:rPr>
      </w:pPr>
    </w:p>
    <w:p w:rsidR="00BE56E3" w:rsidRDefault="00BE56E3" w:rsidP="001C7719">
      <w:pPr>
        <w:adjustRightInd w:val="0"/>
        <w:snapToGrid w:val="0"/>
        <w:spacing w:line="580" w:lineRule="exact"/>
        <w:jc w:val="left"/>
        <w:rPr>
          <w:rFonts w:ascii="仿宋_GB2312"/>
          <w:spacing w:val="-4"/>
        </w:rPr>
      </w:pPr>
    </w:p>
    <w:p w:rsidR="00A30F18" w:rsidRPr="00F04178" w:rsidRDefault="00A30F18" w:rsidP="001C7719">
      <w:pPr>
        <w:adjustRightInd w:val="0"/>
        <w:snapToGrid w:val="0"/>
        <w:spacing w:line="580" w:lineRule="exact"/>
        <w:jc w:val="left"/>
        <w:rPr>
          <w:rFonts w:ascii="黑体" w:eastAsia="黑体" w:hAnsi="黑体"/>
          <w:spacing w:val="-4"/>
        </w:rPr>
      </w:pPr>
      <w:r w:rsidRPr="00F04178">
        <w:rPr>
          <w:rFonts w:ascii="黑体" w:eastAsia="黑体" w:hAnsi="黑体" w:hint="eastAsia"/>
          <w:spacing w:val="-4"/>
        </w:rPr>
        <w:lastRenderedPageBreak/>
        <w:t>附件1</w:t>
      </w:r>
    </w:p>
    <w:p w:rsidR="00A30F18" w:rsidRPr="00F04178" w:rsidRDefault="00A30F18" w:rsidP="001C7719">
      <w:pPr>
        <w:pStyle w:val="a9"/>
        <w:spacing w:line="580" w:lineRule="exact"/>
        <w:jc w:val="center"/>
        <w:rPr>
          <w:rFonts w:ascii="方正小标宋_GBK" w:eastAsia="方正小标宋_GBK" w:hAnsi="黑体"/>
          <w:sz w:val="44"/>
          <w:szCs w:val="44"/>
        </w:rPr>
      </w:pPr>
      <w:r w:rsidRPr="00F04178">
        <w:rPr>
          <w:rFonts w:ascii="方正小标宋_GBK" w:eastAsia="方正小标宋_GBK" w:hAnsi="黑体" w:hint="eastAsia"/>
          <w:sz w:val="44"/>
          <w:szCs w:val="44"/>
        </w:rPr>
        <w:t>中央预算单位公务卡强制结算目录</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20"/>
        <w:gridCol w:w="6219"/>
      </w:tblGrid>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黑体" w:eastAsia="黑体" w:hAnsi="黑体"/>
              </w:rPr>
            </w:pPr>
            <w:r w:rsidRPr="00F04178">
              <w:rPr>
                <w:rFonts w:ascii="黑体" w:eastAsia="黑体" w:hAnsi="黑体" w:hint="eastAsia"/>
              </w:rPr>
              <w:t>序号</w:t>
            </w:r>
          </w:p>
        </w:tc>
        <w:tc>
          <w:tcPr>
            <w:tcW w:w="2520" w:type="dxa"/>
            <w:shd w:val="clear" w:color="auto" w:fill="auto"/>
            <w:vAlign w:val="center"/>
          </w:tcPr>
          <w:p w:rsidR="00A30F18" w:rsidRPr="00F04178" w:rsidRDefault="00A30F18" w:rsidP="00F04178">
            <w:pPr>
              <w:pStyle w:val="a9"/>
              <w:spacing w:line="400" w:lineRule="exact"/>
              <w:jc w:val="center"/>
              <w:rPr>
                <w:rFonts w:ascii="黑体" w:eastAsia="黑体" w:hAnsi="黑体"/>
              </w:rPr>
            </w:pPr>
            <w:r w:rsidRPr="00F04178">
              <w:rPr>
                <w:rFonts w:ascii="黑体" w:eastAsia="黑体" w:hAnsi="黑体" w:hint="eastAsia"/>
              </w:rPr>
              <w:t>公务卡结算项目</w:t>
            </w:r>
          </w:p>
        </w:tc>
        <w:tc>
          <w:tcPr>
            <w:tcW w:w="6219" w:type="dxa"/>
            <w:shd w:val="clear" w:color="auto" w:fill="auto"/>
            <w:vAlign w:val="center"/>
          </w:tcPr>
          <w:p w:rsidR="00A30F18" w:rsidRPr="00F04178" w:rsidRDefault="00A30F18" w:rsidP="00F04178">
            <w:pPr>
              <w:pStyle w:val="a9"/>
              <w:spacing w:line="400" w:lineRule="exact"/>
              <w:jc w:val="center"/>
              <w:rPr>
                <w:rFonts w:ascii="黑体" w:eastAsia="黑体" w:hAnsi="黑体"/>
              </w:rPr>
            </w:pPr>
            <w:r w:rsidRPr="00F04178">
              <w:rPr>
                <w:rFonts w:ascii="黑体" w:eastAsia="黑体" w:hAnsi="黑体" w:hint="eastAsia"/>
              </w:rPr>
              <w:t>备注</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01</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办公费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指单位购买按财务会计制度规定不符合固定资产确认标准的日常办公用品、书报杂志等支出。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02</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印刷费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指单位的印刷费支出。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03</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咨询费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指单位咨询方面的支出。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04</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手续费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指单位支付的手续费支出。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05</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水电费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指单位支付的水电费支出。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06</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邮电费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指单位开支的电话费、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电报费、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传真费、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网络通讯费等支出。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07</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物业管理费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指单位开支的办公用房、</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职工及离退休人员宿舍等的物业管理费，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包括综合治理、</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绿化、</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卫生等方面的支出。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08</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差旅费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指单位工作人员因出差支付的住宿费、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购买机票支出等。</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09</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维修（护）费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指单位日常开支的固定资产（不包括车船等交通工具）</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修理和维护费用，</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网络信息系统运行与维护费用。</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10</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租赁费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指租赁办公用房、</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宿舍、</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专用通讯网以及其他设备等方面的费用。</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11</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会议费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proofErr w:type="gramStart"/>
            <w:r w:rsidRPr="00F04178">
              <w:rPr>
                <w:rFonts w:ascii="仿宋_GB2312" w:eastAsia="仿宋_GB2312" w:hAnsi="Calibri" w:cs="Times New Roman" w:hint="eastAsia"/>
                <w:spacing w:val="-4"/>
                <w:kern w:val="2"/>
              </w:rPr>
              <w:t>指会议</w:t>
            </w:r>
            <w:proofErr w:type="gramEnd"/>
            <w:r w:rsidRPr="00F04178">
              <w:rPr>
                <w:rFonts w:ascii="仿宋_GB2312" w:eastAsia="仿宋_GB2312" w:hAnsi="Calibri" w:cs="Times New Roman" w:hint="eastAsia"/>
                <w:spacing w:val="-4"/>
                <w:kern w:val="2"/>
              </w:rPr>
              <w:t>中按规定开支的房租费、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伙食补助费以及文件资料的印刷费、</w:t>
            </w:r>
            <w:proofErr w:type="gramStart"/>
            <w:r w:rsidRPr="00F04178">
              <w:rPr>
                <w:rFonts w:ascii="仿宋_GB2312" w:eastAsia="仿宋_GB2312" w:hAnsi="Calibri" w:cs="Times New Roman" w:hint="eastAsia"/>
                <w:spacing w:val="-4"/>
                <w:kern w:val="2"/>
              </w:rPr>
              <w:t>会议场</w:t>
            </w:r>
            <w:proofErr w:type="gramEnd"/>
            <w:r w:rsidRPr="00F04178">
              <w:rPr>
                <w:rFonts w:ascii="仿宋_GB2312" w:eastAsia="仿宋_GB2312" w:hAnsi="Calibri" w:cs="Times New Roman" w:hint="eastAsia"/>
                <w:spacing w:val="-4"/>
                <w:kern w:val="2"/>
              </w:rPr>
              <w:t>地租用费等。</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12</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培训费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指各类培训支出。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13</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公务接待费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 xml:space="preserve">指单位按规定开支的各类公务接待（ 含外宾接待）费用。 </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14</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专用材料费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指单位购买日常专用材料的支出。</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具体包括药品及医疗耗材，</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农用材料，</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兽医用品，</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实验室用品，专用服装，消耗性体育用品，专用工具和仪器，艺术部门专用材料和用品，</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广播电视台发射台发射机的电力、材料等方面的支出。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15</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 xml:space="preserve">  公务用车运行维护费</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指公务用车的燃料费、维修费、保险费等支出。</w:t>
            </w:r>
          </w:p>
        </w:tc>
      </w:tr>
      <w:tr w:rsidR="00A30F18" w:rsidRPr="00774BDB" w:rsidTr="00F04178">
        <w:trPr>
          <w:trHeight w:val="284"/>
          <w:jc w:val="center"/>
        </w:trPr>
        <w:tc>
          <w:tcPr>
            <w:tcW w:w="858"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spacing w:val="-4"/>
                <w:kern w:val="2"/>
              </w:rPr>
              <w:t>16</w:t>
            </w:r>
          </w:p>
        </w:tc>
        <w:tc>
          <w:tcPr>
            <w:tcW w:w="2520" w:type="dxa"/>
            <w:shd w:val="clear" w:color="auto" w:fill="auto"/>
            <w:vAlign w:val="center"/>
          </w:tcPr>
          <w:p w:rsidR="00A30F18" w:rsidRPr="00F04178" w:rsidRDefault="00A30F18" w:rsidP="00F04178">
            <w:pPr>
              <w:pStyle w:val="a9"/>
              <w:spacing w:line="400" w:lineRule="exact"/>
              <w:jc w:val="center"/>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其他交通费用</w:t>
            </w:r>
          </w:p>
        </w:tc>
        <w:tc>
          <w:tcPr>
            <w:tcW w:w="6219" w:type="dxa"/>
            <w:shd w:val="clear" w:color="auto" w:fill="auto"/>
            <w:vAlign w:val="center"/>
          </w:tcPr>
          <w:p w:rsidR="00A30F18" w:rsidRPr="00F04178" w:rsidRDefault="00A30F18" w:rsidP="00F04178">
            <w:pPr>
              <w:pStyle w:val="a9"/>
              <w:spacing w:line="400" w:lineRule="exact"/>
              <w:rPr>
                <w:rFonts w:ascii="仿宋_GB2312" w:eastAsia="仿宋_GB2312" w:hAnsi="Calibri" w:cs="Times New Roman"/>
                <w:spacing w:val="-4"/>
                <w:kern w:val="2"/>
              </w:rPr>
            </w:pPr>
            <w:r w:rsidRPr="00F04178">
              <w:rPr>
                <w:rFonts w:ascii="仿宋_GB2312" w:eastAsia="仿宋_GB2312" w:hAnsi="Calibri" w:cs="Times New Roman" w:hint="eastAsia"/>
                <w:spacing w:val="-4"/>
                <w:kern w:val="2"/>
              </w:rPr>
              <w:t>指单位除公务用</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车运行维护费以外的其他交通费用。如飞机、</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船舶等的燃料费、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维修费、</w:t>
            </w:r>
            <w:r w:rsidRPr="00F04178">
              <w:rPr>
                <w:rFonts w:ascii="仿宋_GB2312" w:eastAsia="仿宋_GB2312" w:hAnsi="Calibri" w:cs="Times New Roman"/>
                <w:spacing w:val="-4"/>
                <w:kern w:val="2"/>
              </w:rPr>
              <w:t xml:space="preserve"> </w:t>
            </w:r>
            <w:r w:rsidRPr="00F04178">
              <w:rPr>
                <w:rFonts w:ascii="仿宋_GB2312" w:eastAsia="仿宋_GB2312" w:hAnsi="Calibri" w:cs="Times New Roman" w:hint="eastAsia"/>
                <w:spacing w:val="-4"/>
                <w:kern w:val="2"/>
              </w:rPr>
              <w:t>保险费等。</w:t>
            </w:r>
          </w:p>
        </w:tc>
      </w:tr>
    </w:tbl>
    <w:p w:rsidR="00A30F18" w:rsidRPr="00F04178" w:rsidRDefault="00A30F18" w:rsidP="001C7719">
      <w:pPr>
        <w:adjustRightInd w:val="0"/>
        <w:snapToGrid w:val="0"/>
        <w:spacing w:line="580" w:lineRule="exact"/>
        <w:rPr>
          <w:rFonts w:ascii="黑体" w:eastAsia="黑体" w:hAnsi="黑体"/>
          <w:spacing w:val="-4"/>
        </w:rPr>
      </w:pPr>
      <w:r w:rsidRPr="00F04178">
        <w:rPr>
          <w:rFonts w:ascii="黑体" w:eastAsia="黑体" w:hAnsi="黑体" w:hint="eastAsia"/>
          <w:spacing w:val="-4"/>
        </w:rPr>
        <w:lastRenderedPageBreak/>
        <w:t>附件</w:t>
      </w:r>
      <w:r w:rsidRPr="00F04178">
        <w:rPr>
          <w:rFonts w:ascii="黑体" w:eastAsia="黑体" w:hAnsi="黑体"/>
          <w:spacing w:val="-4"/>
        </w:rPr>
        <w:t>2</w:t>
      </w:r>
    </w:p>
    <w:p w:rsidR="00A30F18" w:rsidRPr="00F04178" w:rsidRDefault="00A30F18" w:rsidP="001C7719">
      <w:pPr>
        <w:pStyle w:val="a9"/>
        <w:spacing w:line="580" w:lineRule="exact"/>
        <w:jc w:val="center"/>
        <w:rPr>
          <w:rFonts w:ascii="方正小标宋_GBK" w:eastAsia="方正小标宋_GBK" w:hAnsi="仿宋"/>
          <w:sz w:val="44"/>
          <w:szCs w:val="44"/>
        </w:rPr>
      </w:pPr>
      <w:r w:rsidRPr="00F04178">
        <w:rPr>
          <w:rFonts w:ascii="方正小标宋_GBK" w:eastAsia="方正小标宋_GBK" w:hAnsi="仿宋" w:hint="eastAsia"/>
          <w:sz w:val="44"/>
          <w:szCs w:val="44"/>
        </w:rPr>
        <w:t>公务卡管理使用流程图</w:t>
      </w:r>
    </w:p>
    <w:p w:rsidR="001B5969" w:rsidRPr="001B5969" w:rsidRDefault="0008052C" w:rsidP="001B5969">
      <w:pPr>
        <w:widowControl/>
        <w:jc w:val="left"/>
        <w:rPr>
          <w:rFonts w:ascii="宋体" w:eastAsia="宋体" w:hAnsi="宋体" w:cs="宋体"/>
          <w:kern w:val="0"/>
          <w:sz w:val="24"/>
          <w:szCs w:val="24"/>
        </w:rPr>
      </w:pPr>
      <w:r w:rsidRPr="00F04178">
        <w:rPr>
          <w:rFonts w:ascii="宋体" w:eastAsia="宋体" w:hAnsi="宋体" w:cs="宋体"/>
          <w:noProof/>
          <w:kern w:val="0"/>
          <w:sz w:val="24"/>
          <w:szCs w:val="24"/>
        </w:rPr>
        <w:drawing>
          <wp:inline distT="0" distB="0" distL="0" distR="0" wp14:anchorId="79B6BDC9" wp14:editId="729BBE67">
            <wp:extent cx="5168900" cy="6167755"/>
            <wp:effectExtent l="0" t="0" r="0" b="4445"/>
            <wp:docPr id="2" name="图片 1" descr="CO}ON(Y294%ON(X}D99F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N(Y294%ON(X}D99FAM5"/>
                    <pic:cNvPicPr>
                      <a:picLocks noChangeAspect="1" noChangeArrowheads="1"/>
                    </pic:cNvPicPr>
                  </pic:nvPicPr>
                  <pic:blipFill>
                    <a:blip r:embed="rId8">
                      <a:extLst>
                        <a:ext uri="{28A0092B-C50C-407E-A947-70E740481C1C}">
                          <a14:useLocalDpi xmlns:a14="http://schemas.microsoft.com/office/drawing/2010/main" val="0"/>
                        </a:ext>
                      </a:extLst>
                    </a:blip>
                    <a:srcRect t="1967" r="7008"/>
                    <a:stretch>
                      <a:fillRect/>
                    </a:stretch>
                  </pic:blipFill>
                  <pic:spPr bwMode="auto">
                    <a:xfrm>
                      <a:off x="0" y="0"/>
                      <a:ext cx="5168900" cy="6167755"/>
                    </a:xfrm>
                    <a:prstGeom prst="rect">
                      <a:avLst/>
                    </a:prstGeom>
                    <a:noFill/>
                    <a:ln>
                      <a:noFill/>
                    </a:ln>
                  </pic:spPr>
                </pic:pic>
              </a:graphicData>
            </a:graphic>
          </wp:inline>
        </w:drawing>
      </w:r>
    </w:p>
    <w:p w:rsidR="00A30F18" w:rsidRDefault="00A30F18" w:rsidP="00F04178">
      <w:pPr>
        <w:tabs>
          <w:tab w:val="left" w:pos="7464"/>
          <w:tab w:val="left" w:pos="7775"/>
        </w:tabs>
        <w:adjustRightInd w:val="0"/>
        <w:snapToGrid w:val="0"/>
        <w:spacing w:line="560" w:lineRule="exact"/>
        <w:jc w:val="center"/>
        <w:rPr>
          <w:rFonts w:ascii="仿宋_GB2312"/>
        </w:rPr>
      </w:pPr>
    </w:p>
    <w:p w:rsidR="007F646F" w:rsidRPr="00A30F18" w:rsidRDefault="0008052C" w:rsidP="00A30F18">
      <w:pPr>
        <w:spacing w:line="560" w:lineRule="exact"/>
        <w:ind w:firstLineChars="100" w:firstLine="271"/>
        <w:rPr>
          <w:rFonts w:ascii="仿宋_GB2312" w:hAnsi="华文中宋"/>
          <w:color w:val="000000"/>
          <w:spacing w:val="-4"/>
          <w:sz w:val="28"/>
          <w:szCs w:val="28"/>
        </w:rPr>
      </w:pPr>
      <w:r>
        <w:rPr>
          <w:rFonts w:ascii="仿宋_GB2312" w:hAnsi="华文中宋"/>
          <w:noProof/>
          <w:color w:val="000000"/>
          <w:spacing w:val="-4"/>
          <w:sz w:val="28"/>
          <w:szCs w:val="28"/>
        </w:rPr>
        <mc:AlternateContent>
          <mc:Choice Requires="wps">
            <w:drawing>
              <wp:anchor distT="0" distB="0" distL="114300" distR="114300" simplePos="0" relativeHeight="251659264" behindDoc="0" locked="0" layoutInCell="1" allowOverlap="1" wp14:anchorId="4B192D68" wp14:editId="1FEFBBA9">
                <wp:simplePos x="0" y="0"/>
                <wp:positionH relativeFrom="column">
                  <wp:posOffset>0</wp:posOffset>
                </wp:positionH>
                <wp:positionV relativeFrom="paragraph">
                  <wp:posOffset>0</wp:posOffset>
                </wp:positionV>
                <wp:extent cx="56007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3+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" strokeweight="1.2pt"/>
            </w:pict>
          </mc:Fallback>
        </mc:AlternateContent>
      </w:r>
      <w:r>
        <w:rPr>
          <w:rFonts w:ascii="仿宋_GB2312" w:hAnsi="华文中宋"/>
          <w:noProof/>
          <w:color w:val="000000"/>
          <w:spacing w:val="-4"/>
          <w:sz w:val="28"/>
          <w:szCs w:val="28"/>
        </w:rPr>
        <mc:AlternateContent>
          <mc:Choice Requires="wps">
            <w:drawing>
              <wp:anchor distT="0" distB="0" distL="114300" distR="114300" simplePos="0" relativeHeight="251660288" behindDoc="0" locked="0" layoutInCell="1" allowOverlap="1" wp14:anchorId="7D7D86AB" wp14:editId="53A43D64">
                <wp:simplePos x="0" y="0"/>
                <wp:positionH relativeFrom="column">
                  <wp:posOffset>13970</wp:posOffset>
                </wp:positionH>
                <wp:positionV relativeFrom="paragraph">
                  <wp:posOffset>402590</wp:posOffset>
                </wp:positionV>
                <wp:extent cx="5600700" cy="0"/>
                <wp:effectExtent l="13970" t="12065" r="14605"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7pt" to="442.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Jl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" strokeweight="1.2pt"/>
            </w:pict>
          </mc:Fallback>
        </mc:AlternateContent>
      </w:r>
      <w:r w:rsidR="00A30F18" w:rsidRPr="00D20377">
        <w:rPr>
          <w:rFonts w:ascii="仿宋_GB2312" w:hAnsi="华文中宋" w:hint="eastAsia"/>
          <w:color w:val="000000"/>
          <w:spacing w:val="-4"/>
          <w:sz w:val="28"/>
          <w:szCs w:val="28"/>
        </w:rPr>
        <w:t xml:space="preserve">陕西省地震局办公室                </w:t>
      </w:r>
      <w:r w:rsidR="00A30F18">
        <w:rPr>
          <w:rFonts w:ascii="仿宋_GB2312" w:hAnsi="华文中宋" w:hint="eastAsia"/>
          <w:color w:val="000000"/>
          <w:spacing w:val="-4"/>
          <w:sz w:val="28"/>
          <w:szCs w:val="28"/>
        </w:rPr>
        <w:t xml:space="preserve">          </w:t>
      </w:r>
      <w:r w:rsidR="00A30F18" w:rsidRPr="00D20377">
        <w:rPr>
          <w:rFonts w:ascii="仿宋_GB2312" w:hAnsi="华文中宋" w:hint="eastAsia"/>
          <w:color w:val="000000"/>
          <w:spacing w:val="-4"/>
          <w:sz w:val="28"/>
          <w:szCs w:val="28"/>
        </w:rPr>
        <w:t>201</w:t>
      </w:r>
      <w:r w:rsidR="00A30F18">
        <w:rPr>
          <w:rFonts w:ascii="仿宋_GB2312" w:hAnsi="华文中宋" w:hint="eastAsia"/>
          <w:color w:val="000000"/>
          <w:spacing w:val="-4"/>
          <w:sz w:val="28"/>
          <w:szCs w:val="28"/>
        </w:rPr>
        <w:t>8</w:t>
      </w:r>
      <w:r w:rsidR="00A30F18" w:rsidRPr="00D20377">
        <w:rPr>
          <w:rFonts w:ascii="仿宋_GB2312" w:hAnsi="华文中宋" w:hint="eastAsia"/>
          <w:color w:val="000000"/>
          <w:spacing w:val="-4"/>
          <w:sz w:val="28"/>
          <w:szCs w:val="28"/>
        </w:rPr>
        <w:t>年</w:t>
      </w:r>
      <w:r w:rsidR="00A30F18">
        <w:rPr>
          <w:rFonts w:ascii="仿宋_GB2312" w:hAnsi="华文中宋" w:hint="eastAsia"/>
          <w:color w:val="000000"/>
          <w:spacing w:val="-4"/>
          <w:sz w:val="28"/>
          <w:szCs w:val="28"/>
        </w:rPr>
        <w:t>1</w:t>
      </w:r>
      <w:r w:rsidR="00A30F18" w:rsidRPr="00D20377">
        <w:rPr>
          <w:rFonts w:ascii="仿宋_GB2312" w:hAnsi="华文中宋" w:hint="eastAsia"/>
          <w:color w:val="000000"/>
          <w:spacing w:val="-4"/>
          <w:sz w:val="28"/>
          <w:szCs w:val="28"/>
        </w:rPr>
        <w:t>月</w:t>
      </w:r>
      <w:r w:rsidR="00BC7C7B">
        <w:rPr>
          <w:rFonts w:ascii="仿宋_GB2312" w:hAnsi="华文中宋" w:hint="eastAsia"/>
          <w:color w:val="000000"/>
          <w:spacing w:val="-4"/>
          <w:sz w:val="28"/>
          <w:szCs w:val="28"/>
        </w:rPr>
        <w:t>8</w:t>
      </w:r>
      <w:r w:rsidR="00A30F18" w:rsidRPr="00D20377">
        <w:rPr>
          <w:rFonts w:ascii="仿宋_GB2312" w:hAnsi="华文中宋" w:hint="eastAsia"/>
          <w:color w:val="000000"/>
          <w:spacing w:val="-4"/>
          <w:sz w:val="28"/>
          <w:szCs w:val="28"/>
        </w:rPr>
        <w:t>日印发</w:t>
      </w:r>
    </w:p>
    <w:sectPr w:rsidR="007F646F" w:rsidRPr="00A30F18" w:rsidSect="006F691E">
      <w:headerReference w:type="even" r:id="rId9"/>
      <w:headerReference w:type="default" r:id="rId10"/>
      <w:footerReference w:type="even" r:id="rId11"/>
      <w:footerReference w:type="default" r:id="rId12"/>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F8" w:rsidRDefault="000506F8">
      <w:r>
        <w:separator/>
      </w:r>
    </w:p>
  </w:endnote>
  <w:endnote w:type="continuationSeparator" w:id="0">
    <w:p w:rsidR="000506F8" w:rsidRDefault="0005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F04178">
      <w:rPr>
        <w:rStyle w:val="a8"/>
        <w:rFonts w:ascii="仿宋_GB2312" w:eastAsia="仿宋_GB2312" w:hAnsi="宋体"/>
        <w:noProof/>
        <w:sz w:val="28"/>
        <w:szCs w:val="28"/>
      </w:rPr>
      <w:t>- 6 -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F04178">
      <w:rPr>
        <w:rStyle w:val="a8"/>
        <w:rFonts w:ascii="仿宋_GB2312" w:eastAsia="仿宋_GB2312" w:hAnsi="宋体"/>
        <w:noProof/>
        <w:sz w:val="28"/>
        <w:szCs w:val="28"/>
      </w:rPr>
      <w:t>- 1 -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F8" w:rsidRDefault="000506F8">
      <w:r>
        <w:separator/>
      </w:r>
    </w:p>
  </w:footnote>
  <w:footnote w:type="continuationSeparator" w:id="0">
    <w:p w:rsidR="000506F8" w:rsidRDefault="0005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211E2"/>
    <w:rsid w:val="00027211"/>
    <w:rsid w:val="0003296A"/>
    <w:rsid w:val="000342CC"/>
    <w:rsid w:val="00034892"/>
    <w:rsid w:val="000349E0"/>
    <w:rsid w:val="00045356"/>
    <w:rsid w:val="000506F8"/>
    <w:rsid w:val="00053662"/>
    <w:rsid w:val="000603A1"/>
    <w:rsid w:val="00065D53"/>
    <w:rsid w:val="00072314"/>
    <w:rsid w:val="00080115"/>
    <w:rsid w:val="0008052C"/>
    <w:rsid w:val="0008527C"/>
    <w:rsid w:val="0008779F"/>
    <w:rsid w:val="000913EB"/>
    <w:rsid w:val="00095548"/>
    <w:rsid w:val="000A09F0"/>
    <w:rsid w:val="000B3FB3"/>
    <w:rsid w:val="000B6A4A"/>
    <w:rsid w:val="000C0D2B"/>
    <w:rsid w:val="000D0D2B"/>
    <w:rsid w:val="000D1002"/>
    <w:rsid w:val="000D2562"/>
    <w:rsid w:val="000D2DF3"/>
    <w:rsid w:val="000E6D77"/>
    <w:rsid w:val="000F68BC"/>
    <w:rsid w:val="00100A9A"/>
    <w:rsid w:val="001032F0"/>
    <w:rsid w:val="00107238"/>
    <w:rsid w:val="001076F1"/>
    <w:rsid w:val="0011711D"/>
    <w:rsid w:val="0012241F"/>
    <w:rsid w:val="00127761"/>
    <w:rsid w:val="0013617E"/>
    <w:rsid w:val="0014189C"/>
    <w:rsid w:val="00162DC7"/>
    <w:rsid w:val="00165D3F"/>
    <w:rsid w:val="00170BEE"/>
    <w:rsid w:val="00172C29"/>
    <w:rsid w:val="00175470"/>
    <w:rsid w:val="001913D1"/>
    <w:rsid w:val="00195E9F"/>
    <w:rsid w:val="00196112"/>
    <w:rsid w:val="001A5613"/>
    <w:rsid w:val="001B2FD7"/>
    <w:rsid w:val="001B5969"/>
    <w:rsid w:val="001C4661"/>
    <w:rsid w:val="001C602B"/>
    <w:rsid w:val="001C7ADB"/>
    <w:rsid w:val="001D179D"/>
    <w:rsid w:val="001E6A95"/>
    <w:rsid w:val="001F6A72"/>
    <w:rsid w:val="00206241"/>
    <w:rsid w:val="0021189D"/>
    <w:rsid w:val="0021278C"/>
    <w:rsid w:val="002146A1"/>
    <w:rsid w:val="00220A88"/>
    <w:rsid w:val="00220DF6"/>
    <w:rsid w:val="0022309F"/>
    <w:rsid w:val="00227351"/>
    <w:rsid w:val="002377F6"/>
    <w:rsid w:val="00244CC8"/>
    <w:rsid w:val="0024672E"/>
    <w:rsid w:val="00246FC7"/>
    <w:rsid w:val="0027345F"/>
    <w:rsid w:val="002736D2"/>
    <w:rsid w:val="00297911"/>
    <w:rsid w:val="002A0EED"/>
    <w:rsid w:val="002A6349"/>
    <w:rsid w:val="002B1147"/>
    <w:rsid w:val="002B55C9"/>
    <w:rsid w:val="002C4E46"/>
    <w:rsid w:val="002D5B98"/>
    <w:rsid w:val="002D6516"/>
    <w:rsid w:val="002E0FFF"/>
    <w:rsid w:val="002E1266"/>
    <w:rsid w:val="002F1660"/>
    <w:rsid w:val="00300DDC"/>
    <w:rsid w:val="00310B3C"/>
    <w:rsid w:val="00315400"/>
    <w:rsid w:val="0031586E"/>
    <w:rsid w:val="003203DB"/>
    <w:rsid w:val="0034457C"/>
    <w:rsid w:val="00347B03"/>
    <w:rsid w:val="00395C17"/>
    <w:rsid w:val="00397EDA"/>
    <w:rsid w:val="003A1C01"/>
    <w:rsid w:val="003A21E5"/>
    <w:rsid w:val="003A45DA"/>
    <w:rsid w:val="003A4A13"/>
    <w:rsid w:val="003C0EBD"/>
    <w:rsid w:val="003C623B"/>
    <w:rsid w:val="003D1D76"/>
    <w:rsid w:val="003D436F"/>
    <w:rsid w:val="003D4B0F"/>
    <w:rsid w:val="003D6DE9"/>
    <w:rsid w:val="003D7740"/>
    <w:rsid w:val="004013CB"/>
    <w:rsid w:val="004049B9"/>
    <w:rsid w:val="00413C5C"/>
    <w:rsid w:val="00415628"/>
    <w:rsid w:val="00416B64"/>
    <w:rsid w:val="0043063C"/>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1377D"/>
    <w:rsid w:val="00521B11"/>
    <w:rsid w:val="005315C5"/>
    <w:rsid w:val="0053233A"/>
    <w:rsid w:val="00535918"/>
    <w:rsid w:val="00535E31"/>
    <w:rsid w:val="00536A53"/>
    <w:rsid w:val="0054000C"/>
    <w:rsid w:val="0054455E"/>
    <w:rsid w:val="005445C6"/>
    <w:rsid w:val="00546219"/>
    <w:rsid w:val="00552294"/>
    <w:rsid w:val="00556885"/>
    <w:rsid w:val="005575AC"/>
    <w:rsid w:val="00557F4A"/>
    <w:rsid w:val="00562102"/>
    <w:rsid w:val="00563F00"/>
    <w:rsid w:val="00581A33"/>
    <w:rsid w:val="00581BBF"/>
    <w:rsid w:val="00582FC0"/>
    <w:rsid w:val="00593B07"/>
    <w:rsid w:val="005C14B6"/>
    <w:rsid w:val="005D0D81"/>
    <w:rsid w:val="005D1A65"/>
    <w:rsid w:val="005D4C36"/>
    <w:rsid w:val="005D4F5E"/>
    <w:rsid w:val="005D5175"/>
    <w:rsid w:val="005E13A4"/>
    <w:rsid w:val="0060080E"/>
    <w:rsid w:val="00605D48"/>
    <w:rsid w:val="00623B49"/>
    <w:rsid w:val="006322AB"/>
    <w:rsid w:val="006360C7"/>
    <w:rsid w:val="00636C8A"/>
    <w:rsid w:val="0066170D"/>
    <w:rsid w:val="00670F6E"/>
    <w:rsid w:val="00683178"/>
    <w:rsid w:val="006A320D"/>
    <w:rsid w:val="006A48B1"/>
    <w:rsid w:val="006A628D"/>
    <w:rsid w:val="006B20C8"/>
    <w:rsid w:val="006C1733"/>
    <w:rsid w:val="006D6332"/>
    <w:rsid w:val="006D671D"/>
    <w:rsid w:val="006D715F"/>
    <w:rsid w:val="006E6BC6"/>
    <w:rsid w:val="006E78B3"/>
    <w:rsid w:val="006F1F71"/>
    <w:rsid w:val="006F691E"/>
    <w:rsid w:val="006F75A1"/>
    <w:rsid w:val="00701773"/>
    <w:rsid w:val="00701E5D"/>
    <w:rsid w:val="00707FAE"/>
    <w:rsid w:val="00713809"/>
    <w:rsid w:val="00723C05"/>
    <w:rsid w:val="00726CAB"/>
    <w:rsid w:val="00764900"/>
    <w:rsid w:val="00774B45"/>
    <w:rsid w:val="00774BDB"/>
    <w:rsid w:val="007801DC"/>
    <w:rsid w:val="00783080"/>
    <w:rsid w:val="00795B96"/>
    <w:rsid w:val="00795E28"/>
    <w:rsid w:val="007A0796"/>
    <w:rsid w:val="007A3330"/>
    <w:rsid w:val="007A4E36"/>
    <w:rsid w:val="007A7F88"/>
    <w:rsid w:val="007B2DB2"/>
    <w:rsid w:val="007B5D40"/>
    <w:rsid w:val="007C1224"/>
    <w:rsid w:val="007C1D88"/>
    <w:rsid w:val="007E45EB"/>
    <w:rsid w:val="007E4E36"/>
    <w:rsid w:val="007F646F"/>
    <w:rsid w:val="00812643"/>
    <w:rsid w:val="00817E2A"/>
    <w:rsid w:val="008206F2"/>
    <w:rsid w:val="0082443F"/>
    <w:rsid w:val="00837DD3"/>
    <w:rsid w:val="0085122D"/>
    <w:rsid w:val="008519E0"/>
    <w:rsid w:val="008752E3"/>
    <w:rsid w:val="00875994"/>
    <w:rsid w:val="00883497"/>
    <w:rsid w:val="00890A9F"/>
    <w:rsid w:val="008938A5"/>
    <w:rsid w:val="0089473A"/>
    <w:rsid w:val="008A6F63"/>
    <w:rsid w:val="008A78C9"/>
    <w:rsid w:val="008B0959"/>
    <w:rsid w:val="008B112E"/>
    <w:rsid w:val="008B287F"/>
    <w:rsid w:val="008C39EE"/>
    <w:rsid w:val="008D4F1F"/>
    <w:rsid w:val="008D7735"/>
    <w:rsid w:val="008E1B5A"/>
    <w:rsid w:val="008E1FB8"/>
    <w:rsid w:val="008E52D6"/>
    <w:rsid w:val="008E7838"/>
    <w:rsid w:val="008F2C1B"/>
    <w:rsid w:val="00903028"/>
    <w:rsid w:val="00912DA5"/>
    <w:rsid w:val="0094076C"/>
    <w:rsid w:val="009502E2"/>
    <w:rsid w:val="00951193"/>
    <w:rsid w:val="0096075B"/>
    <w:rsid w:val="00963ADA"/>
    <w:rsid w:val="0096757D"/>
    <w:rsid w:val="0097044B"/>
    <w:rsid w:val="00983963"/>
    <w:rsid w:val="00996A00"/>
    <w:rsid w:val="009C1003"/>
    <w:rsid w:val="009D098C"/>
    <w:rsid w:val="009D4BB7"/>
    <w:rsid w:val="009E3FA3"/>
    <w:rsid w:val="009F0243"/>
    <w:rsid w:val="00A024A6"/>
    <w:rsid w:val="00A045B3"/>
    <w:rsid w:val="00A05570"/>
    <w:rsid w:val="00A235CC"/>
    <w:rsid w:val="00A26902"/>
    <w:rsid w:val="00A30860"/>
    <w:rsid w:val="00A30F18"/>
    <w:rsid w:val="00A33A4D"/>
    <w:rsid w:val="00A515D7"/>
    <w:rsid w:val="00A53513"/>
    <w:rsid w:val="00A65181"/>
    <w:rsid w:val="00A7026D"/>
    <w:rsid w:val="00A77A03"/>
    <w:rsid w:val="00A84F6B"/>
    <w:rsid w:val="00A87868"/>
    <w:rsid w:val="00A9148A"/>
    <w:rsid w:val="00AB64E6"/>
    <w:rsid w:val="00AD187D"/>
    <w:rsid w:val="00AD73BF"/>
    <w:rsid w:val="00AE0C01"/>
    <w:rsid w:val="00AE146F"/>
    <w:rsid w:val="00AE34F3"/>
    <w:rsid w:val="00AE3748"/>
    <w:rsid w:val="00AE381A"/>
    <w:rsid w:val="00AE66BF"/>
    <w:rsid w:val="00AE7114"/>
    <w:rsid w:val="00AF1C08"/>
    <w:rsid w:val="00AF3737"/>
    <w:rsid w:val="00AF546E"/>
    <w:rsid w:val="00B01F8B"/>
    <w:rsid w:val="00B02A48"/>
    <w:rsid w:val="00B039C6"/>
    <w:rsid w:val="00B10AB9"/>
    <w:rsid w:val="00B11439"/>
    <w:rsid w:val="00B51559"/>
    <w:rsid w:val="00B543B5"/>
    <w:rsid w:val="00B56668"/>
    <w:rsid w:val="00B574DB"/>
    <w:rsid w:val="00B60BDD"/>
    <w:rsid w:val="00B62BFE"/>
    <w:rsid w:val="00B65539"/>
    <w:rsid w:val="00B713E1"/>
    <w:rsid w:val="00B75ACC"/>
    <w:rsid w:val="00B91AE0"/>
    <w:rsid w:val="00B91BB4"/>
    <w:rsid w:val="00B9352C"/>
    <w:rsid w:val="00B97CF9"/>
    <w:rsid w:val="00BA20C9"/>
    <w:rsid w:val="00BA3748"/>
    <w:rsid w:val="00BA4851"/>
    <w:rsid w:val="00BA51B0"/>
    <w:rsid w:val="00BA55FB"/>
    <w:rsid w:val="00BB57D8"/>
    <w:rsid w:val="00BB5969"/>
    <w:rsid w:val="00BB6012"/>
    <w:rsid w:val="00BC1F4A"/>
    <w:rsid w:val="00BC7C7B"/>
    <w:rsid w:val="00BE56E3"/>
    <w:rsid w:val="00BF0A84"/>
    <w:rsid w:val="00BF5461"/>
    <w:rsid w:val="00C0097F"/>
    <w:rsid w:val="00C027A4"/>
    <w:rsid w:val="00C06136"/>
    <w:rsid w:val="00C06B0F"/>
    <w:rsid w:val="00C108C0"/>
    <w:rsid w:val="00C178FA"/>
    <w:rsid w:val="00C37B99"/>
    <w:rsid w:val="00C40434"/>
    <w:rsid w:val="00C44735"/>
    <w:rsid w:val="00C44EAA"/>
    <w:rsid w:val="00C505B0"/>
    <w:rsid w:val="00C51C76"/>
    <w:rsid w:val="00C60A31"/>
    <w:rsid w:val="00C628F3"/>
    <w:rsid w:val="00C6724E"/>
    <w:rsid w:val="00C8520D"/>
    <w:rsid w:val="00C86077"/>
    <w:rsid w:val="00C87C83"/>
    <w:rsid w:val="00C93C0B"/>
    <w:rsid w:val="00C93E18"/>
    <w:rsid w:val="00C97C61"/>
    <w:rsid w:val="00CC228C"/>
    <w:rsid w:val="00CC51B2"/>
    <w:rsid w:val="00CC51FC"/>
    <w:rsid w:val="00CD6672"/>
    <w:rsid w:val="00CD7BB3"/>
    <w:rsid w:val="00CE4E8D"/>
    <w:rsid w:val="00CE5C5E"/>
    <w:rsid w:val="00CF1488"/>
    <w:rsid w:val="00CF6110"/>
    <w:rsid w:val="00CF6BED"/>
    <w:rsid w:val="00CF7132"/>
    <w:rsid w:val="00D07307"/>
    <w:rsid w:val="00D15AE2"/>
    <w:rsid w:val="00D179F0"/>
    <w:rsid w:val="00D26AEA"/>
    <w:rsid w:val="00D464CE"/>
    <w:rsid w:val="00D5766A"/>
    <w:rsid w:val="00D61854"/>
    <w:rsid w:val="00D67D8D"/>
    <w:rsid w:val="00D735B5"/>
    <w:rsid w:val="00D740F2"/>
    <w:rsid w:val="00D8701E"/>
    <w:rsid w:val="00D8750F"/>
    <w:rsid w:val="00D87E70"/>
    <w:rsid w:val="00D9565E"/>
    <w:rsid w:val="00DA1111"/>
    <w:rsid w:val="00DA27AF"/>
    <w:rsid w:val="00DA625A"/>
    <w:rsid w:val="00DB0219"/>
    <w:rsid w:val="00DB3387"/>
    <w:rsid w:val="00DB6B28"/>
    <w:rsid w:val="00DC1FBC"/>
    <w:rsid w:val="00DC387B"/>
    <w:rsid w:val="00DD3FB0"/>
    <w:rsid w:val="00DE3B23"/>
    <w:rsid w:val="00DE4BC9"/>
    <w:rsid w:val="00DF1686"/>
    <w:rsid w:val="00DF198D"/>
    <w:rsid w:val="00DF661A"/>
    <w:rsid w:val="00DF6EE0"/>
    <w:rsid w:val="00E057E2"/>
    <w:rsid w:val="00E10522"/>
    <w:rsid w:val="00E1436F"/>
    <w:rsid w:val="00E16DFE"/>
    <w:rsid w:val="00E17CD4"/>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E0684"/>
    <w:rsid w:val="00EE57AF"/>
    <w:rsid w:val="00EE5FC1"/>
    <w:rsid w:val="00F0292F"/>
    <w:rsid w:val="00F04178"/>
    <w:rsid w:val="00F0431E"/>
    <w:rsid w:val="00F31A7C"/>
    <w:rsid w:val="00F40767"/>
    <w:rsid w:val="00F56CA5"/>
    <w:rsid w:val="00F70386"/>
    <w:rsid w:val="00F71AC3"/>
    <w:rsid w:val="00F830BF"/>
    <w:rsid w:val="00F91FD9"/>
    <w:rsid w:val="00F97431"/>
    <w:rsid w:val="00FA2E1E"/>
    <w:rsid w:val="00FA3145"/>
    <w:rsid w:val="00FC0CA1"/>
    <w:rsid w:val="00FC461A"/>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 w:type="paragraph" w:styleId="a9">
    <w:name w:val="Normal (Web)"/>
    <w:basedOn w:val="a"/>
    <w:rsid w:val="00A30F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 w:type="paragraph" w:styleId="a9">
    <w:name w:val="Normal (Web)"/>
    <w:basedOn w:val="a"/>
    <w:rsid w:val="00A30F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 w:id="831919306">
      <w:bodyDiv w:val="1"/>
      <w:marLeft w:val="0"/>
      <w:marRight w:val="0"/>
      <w:marTop w:val="0"/>
      <w:marBottom w:val="0"/>
      <w:divBdr>
        <w:top w:val="none" w:sz="0" w:space="0" w:color="auto"/>
        <w:left w:val="none" w:sz="0" w:space="0" w:color="auto"/>
        <w:bottom w:val="none" w:sz="0" w:space="0" w:color="auto"/>
        <w:right w:val="none" w:sz="0" w:space="0" w:color="auto"/>
      </w:divBdr>
      <w:divsChild>
        <w:div w:id="139828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2806-63F3-436E-8B84-7338E60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Words>
  <Characters>2088</Characters>
  <Application>Microsoft Office Word</Application>
  <DocSecurity>0</DocSecurity>
  <Lines>17</Lines>
  <Paragraphs>4</Paragraphs>
  <ScaleCrop>false</ScaleCrop>
  <Company>WANG JIAN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2019-03-04T08:30:00Z</dcterms:created>
  <dcterms:modified xsi:type="dcterms:W3CDTF">2019-03-04T09:06:00Z</dcterms:modified>
</cp:coreProperties>
</file>